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FEEF09" w:rsidR="00FE71CE" w:rsidRPr="00FB6273" w:rsidRDefault="0065471D" w:rsidP="1572010E">
      <w:pPr>
        <w:jc w:val="center"/>
        <w:rPr>
          <w:rFonts w:ascii="Arial" w:eastAsia="Arial" w:hAnsi="Arial" w:cs="Arial"/>
        </w:rPr>
      </w:pPr>
      <w:r w:rsidRPr="00FB6273">
        <w:rPr>
          <w:rFonts w:ascii="Arial" w:eastAsia="Arial" w:hAnsi="Arial" w:cs="Arial"/>
        </w:rPr>
        <w:t xml:space="preserve"> </w:t>
      </w:r>
      <w:r w:rsidR="00924969" w:rsidRPr="00FB6273">
        <w:rPr>
          <w:noProof/>
          <w:lang w:eastAsia="cs-CZ"/>
        </w:rPr>
        <w:drawing>
          <wp:inline distT="0" distB="0" distL="0" distR="0" wp14:anchorId="1A6ACB96" wp14:editId="774D2D78">
            <wp:extent cx="1059180" cy="274320"/>
            <wp:effectExtent l="0" t="0" r="7620" b="0"/>
            <wp:docPr id="359792910" name="Obrázek 359792910" descr="YIT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pic:nvPicPr>
                  <pic:blipFill>
                    <a:blip r:embed="rId11" cstate="email">
                      <a:extLst>
                        <a:ext uri="{28A0092B-C50C-407E-A947-70E740481C1C}">
                          <a14:useLocalDpi xmlns:a14="http://schemas.microsoft.com/office/drawing/2010/main"/>
                        </a:ext>
                      </a:extLst>
                    </a:blip>
                    <a:stretch>
                      <a:fillRect/>
                    </a:stretch>
                  </pic:blipFill>
                  <pic:spPr>
                    <a:xfrm>
                      <a:off x="0" y="0"/>
                      <a:ext cx="1059180" cy="274320"/>
                    </a:xfrm>
                    <a:prstGeom prst="rect">
                      <a:avLst/>
                    </a:prstGeom>
                  </pic:spPr>
                </pic:pic>
              </a:graphicData>
            </a:graphic>
          </wp:inline>
        </w:drawing>
      </w:r>
    </w:p>
    <w:p w14:paraId="0F727A20" w14:textId="539A0402" w:rsidR="00FE71CE" w:rsidRPr="00FB6273" w:rsidRDefault="00FE71CE" w:rsidP="1572010E">
      <w:pPr>
        <w:spacing w:after="0" w:line="320" w:lineRule="atLeast"/>
        <w:rPr>
          <w:rFonts w:ascii="Arial" w:eastAsia="Arial" w:hAnsi="Arial" w:cs="Arial"/>
          <w:b/>
          <w:bCs/>
        </w:rPr>
      </w:pPr>
      <w:r w:rsidRPr="00FB6273">
        <w:rPr>
          <w:rFonts w:ascii="Arial" w:hAnsi="Arial" w:cs="Arial"/>
          <w:b/>
          <w:noProof/>
          <w:lang w:eastAsia="cs-CZ"/>
        </w:rPr>
        <w:drawing>
          <wp:anchor distT="0" distB="0" distL="114300" distR="114300" simplePos="0" relativeHeight="251658240" behindDoc="1" locked="0" layoutInCell="1" allowOverlap="1" wp14:anchorId="6B8F5FFD" wp14:editId="396E2754">
            <wp:simplePos x="0" y="0"/>
            <wp:positionH relativeFrom="margin">
              <wp:align>center</wp:align>
            </wp:positionH>
            <wp:positionV relativeFrom="paragraph">
              <wp:posOffset>51435</wp:posOffset>
            </wp:positionV>
            <wp:extent cx="1904400" cy="234000"/>
            <wp:effectExtent l="0" t="0" r="635" b="0"/>
            <wp:wrapNone/>
            <wp:docPr id="2" name="Obrázek 2" descr="claim_Finskebydlenipromyslenesrdc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laim_Finskebydlenipromyslenesrdcem"/>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904400" cy="234000"/>
                    </a:xfrm>
                    <a:prstGeom prst="rect">
                      <a:avLst/>
                    </a:prstGeom>
                    <a:noFill/>
                    <a:ln>
                      <a:noFill/>
                    </a:ln>
                  </pic:spPr>
                </pic:pic>
              </a:graphicData>
            </a:graphic>
          </wp:anchor>
        </w:drawing>
      </w:r>
    </w:p>
    <w:p w14:paraId="0A37501D" w14:textId="28621982" w:rsidR="00FE71CE" w:rsidRPr="00FB6273" w:rsidRDefault="00FE71CE" w:rsidP="1572010E">
      <w:pPr>
        <w:spacing w:after="0" w:line="320" w:lineRule="atLeast"/>
        <w:rPr>
          <w:rFonts w:ascii="Arial" w:eastAsia="Arial" w:hAnsi="Arial" w:cs="Arial"/>
          <w:b/>
          <w:bCs/>
        </w:rPr>
      </w:pPr>
      <w:bookmarkStart w:id="0" w:name="_Hlk83291712"/>
      <w:bookmarkEnd w:id="0"/>
    </w:p>
    <w:p w14:paraId="04EB8F17" w14:textId="39F5A4FA" w:rsidR="00FE71CE" w:rsidRPr="00FB6273" w:rsidRDefault="003E5FC0" w:rsidP="1572010E">
      <w:pPr>
        <w:spacing w:after="0" w:line="320" w:lineRule="atLeast"/>
        <w:rPr>
          <w:rFonts w:ascii="Arial" w:eastAsia="Arial" w:hAnsi="Arial" w:cs="Arial"/>
          <w:b/>
          <w:bCs/>
        </w:rPr>
      </w:pPr>
      <w:r w:rsidRPr="00FB6273">
        <w:rPr>
          <w:rFonts w:ascii="Arial" w:eastAsia="Arial" w:hAnsi="Arial" w:cs="Arial"/>
          <w:b/>
          <w:bCs/>
        </w:rPr>
        <w:t>TISKOVÁ ZPRÁVA</w:t>
      </w:r>
      <w:r w:rsidR="0036638E" w:rsidRPr="00FB6273">
        <w:tab/>
      </w:r>
      <w:r w:rsidR="0036638E" w:rsidRPr="00FB6273">
        <w:tab/>
      </w:r>
      <w:r w:rsidR="0036638E" w:rsidRPr="00FB6273">
        <w:tab/>
      </w:r>
      <w:r w:rsidR="0036638E" w:rsidRPr="00FB6273">
        <w:tab/>
      </w:r>
      <w:r w:rsidR="0036638E" w:rsidRPr="00FB6273">
        <w:tab/>
      </w:r>
      <w:r w:rsidR="0036638E" w:rsidRPr="00FB6273">
        <w:tab/>
      </w:r>
      <w:r w:rsidR="0036638E" w:rsidRPr="00FB6273">
        <w:tab/>
      </w:r>
      <w:r w:rsidR="007235D1" w:rsidRPr="00FB6273">
        <w:tab/>
      </w:r>
      <w:r w:rsidR="001400A8" w:rsidRPr="00FB6273">
        <w:t xml:space="preserve">           </w:t>
      </w:r>
      <w:r w:rsidR="001A4D4E">
        <w:t xml:space="preserve">      </w:t>
      </w:r>
      <w:r w:rsidR="000D733C">
        <w:t xml:space="preserve"> </w:t>
      </w:r>
      <w:r w:rsidR="00AF660C">
        <w:rPr>
          <w:rFonts w:ascii="Arial" w:hAnsi="Arial" w:cs="Arial"/>
          <w:b/>
          <w:bCs/>
        </w:rPr>
        <w:t xml:space="preserve">  9</w:t>
      </w:r>
      <w:r w:rsidR="006763E5" w:rsidRPr="00FB6273">
        <w:rPr>
          <w:rFonts w:ascii="Arial" w:eastAsia="Arial" w:hAnsi="Arial" w:cs="Arial"/>
          <w:b/>
          <w:bCs/>
        </w:rPr>
        <w:t>.</w:t>
      </w:r>
      <w:r w:rsidR="00FE71CE" w:rsidRPr="00FB6273">
        <w:rPr>
          <w:rFonts w:ascii="Arial" w:eastAsia="Arial" w:hAnsi="Arial" w:cs="Arial"/>
          <w:b/>
          <w:bCs/>
        </w:rPr>
        <w:t xml:space="preserve"> </w:t>
      </w:r>
      <w:r w:rsidR="000D733C">
        <w:rPr>
          <w:rFonts w:ascii="Arial" w:eastAsia="Arial" w:hAnsi="Arial" w:cs="Arial"/>
          <w:b/>
          <w:bCs/>
        </w:rPr>
        <w:t>února</w:t>
      </w:r>
      <w:r w:rsidR="00BF6A56" w:rsidRPr="00FB6273">
        <w:rPr>
          <w:rFonts w:ascii="Arial" w:eastAsia="Arial" w:hAnsi="Arial" w:cs="Arial"/>
          <w:b/>
          <w:bCs/>
        </w:rPr>
        <w:t xml:space="preserve"> </w:t>
      </w:r>
      <w:r w:rsidR="00655C17" w:rsidRPr="00FB6273">
        <w:rPr>
          <w:rFonts w:ascii="Arial" w:eastAsia="Arial" w:hAnsi="Arial" w:cs="Arial"/>
          <w:b/>
          <w:bCs/>
        </w:rPr>
        <w:t>202</w:t>
      </w:r>
      <w:r w:rsidR="001A4D4E">
        <w:rPr>
          <w:rFonts w:ascii="Arial" w:eastAsia="Arial" w:hAnsi="Arial" w:cs="Arial"/>
          <w:b/>
          <w:bCs/>
        </w:rPr>
        <w:t>6</w:t>
      </w:r>
    </w:p>
    <w:p w14:paraId="5DAB6C7B" w14:textId="5FF1989A" w:rsidR="00FE71CE" w:rsidRPr="00FB6273" w:rsidRDefault="00FE71CE" w:rsidP="00C01AF4">
      <w:pPr>
        <w:pBdr>
          <w:top w:val="single" w:sz="12" w:space="1" w:color="auto"/>
        </w:pBdr>
        <w:spacing w:after="0" w:line="320" w:lineRule="atLeast"/>
        <w:jc w:val="both"/>
        <w:rPr>
          <w:rFonts w:ascii="Arial" w:eastAsia="Arial" w:hAnsi="Arial" w:cs="Arial"/>
          <w:sz w:val="28"/>
          <w:szCs w:val="28"/>
        </w:rPr>
      </w:pPr>
    </w:p>
    <w:p w14:paraId="47A944E4" w14:textId="1FC6D17B" w:rsidR="0003698E" w:rsidRPr="00FB6273" w:rsidRDefault="0003698E" w:rsidP="003162B3">
      <w:pPr>
        <w:spacing w:after="0" w:line="320" w:lineRule="atLeast"/>
        <w:contextualSpacing/>
        <w:jc w:val="center"/>
        <w:rPr>
          <w:rFonts w:ascii="Arial" w:eastAsia="Arial" w:hAnsi="Arial" w:cs="Arial"/>
          <w:b/>
          <w:bCs/>
          <w:color w:val="000000" w:themeColor="text1"/>
          <w:sz w:val="28"/>
        </w:rPr>
      </w:pPr>
      <w:r w:rsidRPr="00FB6273">
        <w:rPr>
          <w:rFonts w:ascii="Arial" w:eastAsia="Arial" w:hAnsi="Arial" w:cs="Arial"/>
          <w:b/>
          <w:bCs/>
          <w:color w:val="000000" w:themeColor="text1"/>
          <w:sz w:val="28"/>
        </w:rPr>
        <w:t xml:space="preserve">YIT </w:t>
      </w:r>
      <w:r w:rsidR="00E67CA9">
        <w:rPr>
          <w:rFonts w:ascii="Arial" w:eastAsia="Arial" w:hAnsi="Arial" w:cs="Arial"/>
          <w:b/>
          <w:bCs/>
          <w:color w:val="000000" w:themeColor="text1"/>
          <w:sz w:val="28"/>
        </w:rPr>
        <w:t xml:space="preserve">loni prodala téměř 500 bytů a </w:t>
      </w:r>
      <w:r w:rsidR="00B56881">
        <w:rPr>
          <w:rFonts w:ascii="Arial" w:eastAsia="Arial" w:hAnsi="Arial" w:cs="Arial"/>
          <w:b/>
          <w:bCs/>
          <w:color w:val="000000" w:themeColor="text1"/>
          <w:sz w:val="28"/>
        </w:rPr>
        <w:t>zahájila nové projekty v Praze, Brně i</w:t>
      </w:r>
      <w:r w:rsidR="00A5328C">
        <w:rPr>
          <w:rFonts w:ascii="Arial" w:eastAsia="Arial" w:hAnsi="Arial" w:cs="Arial"/>
          <w:b/>
          <w:bCs/>
          <w:color w:val="000000" w:themeColor="text1"/>
          <w:sz w:val="28"/>
        </w:rPr>
        <w:t> </w:t>
      </w:r>
      <w:r w:rsidR="00B56881">
        <w:rPr>
          <w:rFonts w:ascii="Arial" w:eastAsia="Arial" w:hAnsi="Arial" w:cs="Arial"/>
          <w:b/>
          <w:bCs/>
          <w:color w:val="000000" w:themeColor="text1"/>
          <w:sz w:val="28"/>
        </w:rPr>
        <w:t>na Kladně</w:t>
      </w:r>
    </w:p>
    <w:p w14:paraId="1F603229" w14:textId="77777777" w:rsidR="0003698E" w:rsidRPr="00FB6273" w:rsidRDefault="0003698E" w:rsidP="003162B3">
      <w:pPr>
        <w:spacing w:after="0" w:line="320" w:lineRule="atLeast"/>
        <w:contextualSpacing/>
        <w:jc w:val="center"/>
        <w:rPr>
          <w:rFonts w:ascii="Arial" w:eastAsia="Arial" w:hAnsi="Arial" w:cs="Arial"/>
          <w:b/>
          <w:bCs/>
          <w:color w:val="000000" w:themeColor="text1"/>
          <w:sz w:val="28"/>
        </w:rPr>
      </w:pPr>
    </w:p>
    <w:p w14:paraId="32F17FBE" w14:textId="01241AF6" w:rsidR="003477F3" w:rsidRDefault="0003698E" w:rsidP="0003698E">
      <w:pPr>
        <w:spacing w:after="0" w:line="320" w:lineRule="atLeast"/>
        <w:jc w:val="both"/>
        <w:rPr>
          <w:rFonts w:ascii="Arial" w:eastAsia="Arial" w:hAnsi="Arial" w:cs="Arial"/>
          <w:b/>
          <w:bCs/>
          <w:color w:val="000000"/>
        </w:rPr>
      </w:pPr>
      <w:r w:rsidRPr="00FB6273">
        <w:rPr>
          <w:rFonts w:ascii="Arial" w:eastAsia="Arial" w:hAnsi="Arial" w:cs="Arial"/>
          <w:b/>
          <w:bCs/>
          <w:color w:val="000000"/>
        </w:rPr>
        <w:t xml:space="preserve">Společnost YIT </w:t>
      </w:r>
      <w:r w:rsidR="00E67CA9">
        <w:rPr>
          <w:rFonts w:ascii="Arial" w:eastAsia="Arial" w:hAnsi="Arial" w:cs="Arial"/>
          <w:b/>
          <w:bCs/>
          <w:color w:val="000000"/>
        </w:rPr>
        <w:t xml:space="preserve">v roce 2025 prodala </w:t>
      </w:r>
      <w:r w:rsidR="00F3531B">
        <w:rPr>
          <w:rFonts w:ascii="Arial" w:eastAsia="Arial" w:hAnsi="Arial" w:cs="Arial"/>
          <w:b/>
          <w:bCs/>
          <w:color w:val="000000"/>
        </w:rPr>
        <w:t xml:space="preserve">rekordních </w:t>
      </w:r>
      <w:r w:rsidR="00E67CA9" w:rsidRPr="00E67CA9">
        <w:rPr>
          <w:rFonts w:ascii="Arial" w:eastAsia="Arial" w:hAnsi="Arial" w:cs="Arial"/>
          <w:b/>
          <w:bCs/>
          <w:color w:val="000000"/>
        </w:rPr>
        <w:t>494</w:t>
      </w:r>
      <w:r w:rsidR="00E67CA9">
        <w:rPr>
          <w:rFonts w:ascii="Arial" w:eastAsia="Arial" w:hAnsi="Arial" w:cs="Arial"/>
          <w:b/>
          <w:bCs/>
          <w:color w:val="000000"/>
        </w:rPr>
        <w:t xml:space="preserve"> bytových jednotek</w:t>
      </w:r>
      <w:r w:rsidR="003F4917">
        <w:rPr>
          <w:rFonts w:ascii="Arial" w:eastAsia="Arial" w:hAnsi="Arial" w:cs="Arial"/>
          <w:b/>
          <w:bCs/>
          <w:color w:val="000000"/>
        </w:rPr>
        <w:t xml:space="preserve"> v celkovém objemu téměř 4 mld</w:t>
      </w:r>
      <w:r w:rsidR="00FC5391">
        <w:rPr>
          <w:rFonts w:ascii="Arial" w:eastAsia="Arial" w:hAnsi="Arial" w:cs="Arial"/>
          <w:b/>
          <w:bCs/>
          <w:color w:val="000000"/>
        </w:rPr>
        <w:t>. Kč</w:t>
      </w:r>
      <w:r w:rsidR="00E67CA9">
        <w:rPr>
          <w:rFonts w:ascii="Arial" w:eastAsia="Arial" w:hAnsi="Arial" w:cs="Arial"/>
          <w:b/>
          <w:bCs/>
          <w:color w:val="000000"/>
        </w:rPr>
        <w:t xml:space="preserve">, což ve srovnání s loňským </w:t>
      </w:r>
      <w:r w:rsidR="00DC5E14">
        <w:rPr>
          <w:rFonts w:ascii="Arial" w:eastAsia="Arial" w:hAnsi="Arial" w:cs="Arial"/>
          <w:b/>
          <w:bCs/>
          <w:color w:val="000000"/>
        </w:rPr>
        <w:t xml:space="preserve">počtem prodaných bytů </w:t>
      </w:r>
      <w:r w:rsidR="00FC12BC">
        <w:rPr>
          <w:rFonts w:ascii="Arial" w:eastAsia="Arial" w:hAnsi="Arial" w:cs="Arial"/>
          <w:b/>
          <w:bCs/>
          <w:color w:val="000000"/>
        </w:rPr>
        <w:t xml:space="preserve">činí </w:t>
      </w:r>
      <w:r w:rsidR="00E67CA9">
        <w:rPr>
          <w:rFonts w:ascii="Arial" w:eastAsia="Arial" w:hAnsi="Arial" w:cs="Arial"/>
          <w:b/>
          <w:bCs/>
          <w:color w:val="000000"/>
        </w:rPr>
        <w:t>nárůst o skoro 20</w:t>
      </w:r>
      <w:r w:rsidR="00E7325D">
        <w:rPr>
          <w:rFonts w:ascii="Arial" w:eastAsia="Arial" w:hAnsi="Arial" w:cs="Arial"/>
          <w:b/>
          <w:bCs/>
          <w:color w:val="000000"/>
        </w:rPr>
        <w:t> </w:t>
      </w:r>
      <w:r w:rsidR="00E67CA9">
        <w:rPr>
          <w:rFonts w:ascii="Arial" w:eastAsia="Arial" w:hAnsi="Arial" w:cs="Arial"/>
          <w:b/>
          <w:bCs/>
          <w:color w:val="000000"/>
        </w:rPr>
        <w:t>%</w:t>
      </w:r>
      <w:r w:rsidR="00A41577">
        <w:rPr>
          <w:rFonts w:ascii="Arial" w:eastAsia="Arial" w:hAnsi="Arial" w:cs="Arial"/>
          <w:b/>
          <w:bCs/>
          <w:color w:val="000000"/>
        </w:rPr>
        <w:t>.</w:t>
      </w:r>
      <w:r w:rsidR="00E049B7">
        <w:rPr>
          <w:rFonts w:ascii="Arial" w:eastAsia="Arial" w:hAnsi="Arial" w:cs="Arial"/>
          <w:b/>
          <w:bCs/>
          <w:color w:val="000000"/>
        </w:rPr>
        <w:t xml:space="preserve"> </w:t>
      </w:r>
      <w:r w:rsidR="002C3D67">
        <w:rPr>
          <w:rFonts w:ascii="Arial" w:eastAsia="Arial" w:hAnsi="Arial" w:cs="Arial"/>
          <w:b/>
          <w:bCs/>
          <w:color w:val="000000"/>
        </w:rPr>
        <w:t>Její o</w:t>
      </w:r>
      <w:r w:rsidR="00A974DB">
        <w:rPr>
          <w:rFonts w:ascii="Arial" w:eastAsia="Arial" w:hAnsi="Arial" w:cs="Arial"/>
          <w:b/>
          <w:bCs/>
          <w:color w:val="000000"/>
        </w:rPr>
        <w:t xml:space="preserve">brat dosáhl </w:t>
      </w:r>
      <w:r w:rsidR="00DC5E14">
        <w:rPr>
          <w:rFonts w:ascii="Arial" w:eastAsia="Arial" w:hAnsi="Arial" w:cs="Arial"/>
          <w:b/>
          <w:bCs/>
          <w:color w:val="000000"/>
        </w:rPr>
        <w:t xml:space="preserve">2,24 </w:t>
      </w:r>
      <w:r w:rsidR="00A974DB">
        <w:rPr>
          <w:rFonts w:ascii="Arial" w:eastAsia="Arial" w:hAnsi="Arial" w:cs="Arial"/>
          <w:b/>
          <w:bCs/>
          <w:color w:val="000000"/>
        </w:rPr>
        <w:t xml:space="preserve">miliard </w:t>
      </w:r>
      <w:r w:rsidR="00A974DB" w:rsidRPr="009E2E71">
        <w:rPr>
          <w:rFonts w:ascii="Arial" w:eastAsia="Arial" w:hAnsi="Arial" w:cs="Arial"/>
          <w:b/>
          <w:bCs/>
          <w:color w:val="000000"/>
        </w:rPr>
        <w:t>korun</w:t>
      </w:r>
      <w:r w:rsidR="005237EC">
        <w:rPr>
          <w:rStyle w:val="Znakapoznpodarou"/>
          <w:rFonts w:ascii="Arial" w:eastAsia="Arial" w:hAnsi="Arial" w:cs="Arial"/>
          <w:b/>
          <w:bCs/>
          <w:color w:val="000000"/>
        </w:rPr>
        <w:footnoteReference w:id="2"/>
      </w:r>
      <w:r w:rsidR="00A41577">
        <w:rPr>
          <w:rFonts w:ascii="Arial" w:eastAsia="Arial" w:hAnsi="Arial" w:cs="Arial"/>
          <w:b/>
          <w:bCs/>
          <w:color w:val="000000"/>
        </w:rPr>
        <w:t>.</w:t>
      </w:r>
      <w:r w:rsidR="00E049B7">
        <w:rPr>
          <w:rFonts w:ascii="Arial" w:eastAsia="Arial" w:hAnsi="Arial" w:cs="Arial"/>
          <w:b/>
          <w:bCs/>
          <w:color w:val="000000"/>
        </w:rPr>
        <w:t xml:space="preserve"> </w:t>
      </w:r>
      <w:r w:rsidR="00AD08E0">
        <w:rPr>
          <w:rFonts w:ascii="Arial" w:eastAsia="Arial" w:hAnsi="Arial" w:cs="Arial"/>
          <w:b/>
          <w:bCs/>
          <w:color w:val="000000"/>
        </w:rPr>
        <w:t xml:space="preserve">V hlavním městě dokončila YIT dva projekty, další </w:t>
      </w:r>
      <w:r w:rsidR="007D5198">
        <w:rPr>
          <w:rFonts w:ascii="Arial" w:eastAsia="Arial" w:hAnsi="Arial" w:cs="Arial"/>
          <w:b/>
          <w:bCs/>
          <w:color w:val="000000"/>
        </w:rPr>
        <w:t xml:space="preserve">dva pak zahájila. </w:t>
      </w:r>
      <w:r w:rsidR="00F266E0">
        <w:rPr>
          <w:rFonts w:ascii="Arial" w:eastAsia="Arial" w:hAnsi="Arial" w:cs="Arial"/>
          <w:b/>
          <w:bCs/>
          <w:color w:val="000000"/>
        </w:rPr>
        <w:t xml:space="preserve">Aktivní byla také v regionech – </w:t>
      </w:r>
      <w:r w:rsidR="00BB644A">
        <w:rPr>
          <w:rFonts w:ascii="Arial" w:eastAsia="Arial" w:hAnsi="Arial" w:cs="Arial"/>
          <w:b/>
          <w:bCs/>
          <w:color w:val="000000"/>
        </w:rPr>
        <w:t>konkrétně v Kladně a v</w:t>
      </w:r>
      <w:r w:rsidR="002F1875">
        <w:rPr>
          <w:rFonts w:ascii="Arial" w:eastAsia="Arial" w:hAnsi="Arial" w:cs="Arial"/>
          <w:b/>
          <w:bCs/>
          <w:color w:val="000000"/>
        </w:rPr>
        <w:t> </w:t>
      </w:r>
      <w:r w:rsidR="00BB644A">
        <w:rPr>
          <w:rFonts w:ascii="Arial" w:eastAsia="Arial" w:hAnsi="Arial" w:cs="Arial"/>
          <w:b/>
          <w:bCs/>
          <w:color w:val="000000"/>
        </w:rPr>
        <w:t>Brně</w:t>
      </w:r>
      <w:r w:rsidR="002F1875">
        <w:rPr>
          <w:rFonts w:ascii="Arial" w:eastAsia="Arial" w:hAnsi="Arial" w:cs="Arial"/>
          <w:b/>
          <w:bCs/>
          <w:color w:val="000000"/>
        </w:rPr>
        <w:t>,</w:t>
      </w:r>
      <w:r w:rsidR="00BB644A">
        <w:rPr>
          <w:rFonts w:ascii="Arial" w:eastAsia="Arial" w:hAnsi="Arial" w:cs="Arial"/>
          <w:b/>
          <w:bCs/>
          <w:color w:val="000000"/>
        </w:rPr>
        <w:t xml:space="preserve"> kde spustila Portti Kladno a první etapu </w:t>
      </w:r>
      <w:r w:rsidR="00D83398">
        <w:rPr>
          <w:rFonts w:ascii="Arial" w:eastAsia="Arial" w:hAnsi="Arial" w:cs="Arial"/>
          <w:b/>
          <w:bCs/>
          <w:color w:val="000000"/>
        </w:rPr>
        <w:t xml:space="preserve">komplexu </w:t>
      </w:r>
      <w:r w:rsidR="00BB644A">
        <w:rPr>
          <w:rFonts w:ascii="Arial" w:eastAsia="Arial" w:hAnsi="Arial" w:cs="Arial"/>
          <w:b/>
          <w:bCs/>
          <w:color w:val="000000"/>
        </w:rPr>
        <w:t xml:space="preserve">Kalevala. </w:t>
      </w:r>
      <w:r w:rsidR="00754021">
        <w:rPr>
          <w:rFonts w:ascii="Arial" w:eastAsia="Arial" w:hAnsi="Arial" w:cs="Arial"/>
          <w:b/>
          <w:bCs/>
          <w:color w:val="000000"/>
        </w:rPr>
        <w:t xml:space="preserve">Developer se věnoval </w:t>
      </w:r>
      <w:r w:rsidR="00BE25B1">
        <w:rPr>
          <w:rFonts w:ascii="Arial" w:eastAsia="Arial" w:hAnsi="Arial" w:cs="Arial"/>
          <w:b/>
          <w:bCs/>
          <w:color w:val="000000"/>
        </w:rPr>
        <w:t xml:space="preserve">rovněž </w:t>
      </w:r>
      <w:r w:rsidR="00754021">
        <w:rPr>
          <w:rFonts w:ascii="Arial" w:eastAsia="Arial" w:hAnsi="Arial" w:cs="Arial"/>
          <w:b/>
          <w:bCs/>
          <w:color w:val="000000"/>
        </w:rPr>
        <w:t>podpoře družstevního bydlení a dva ze svých projektů prodal bytovým družstvům.</w:t>
      </w:r>
      <w:r w:rsidR="00E049B7">
        <w:rPr>
          <w:rFonts w:ascii="Arial" w:eastAsia="Arial" w:hAnsi="Arial" w:cs="Arial"/>
          <w:b/>
          <w:bCs/>
          <w:color w:val="000000"/>
        </w:rPr>
        <w:t xml:space="preserve"> </w:t>
      </w:r>
      <w:r w:rsidR="00B73622" w:rsidRPr="00B73622">
        <w:rPr>
          <w:rFonts w:ascii="Arial" w:eastAsia="Arial" w:hAnsi="Arial" w:cs="Arial"/>
          <w:b/>
          <w:bCs/>
          <w:color w:val="000000"/>
        </w:rPr>
        <w:t xml:space="preserve">Společnost má v přípravě nové rezidenční projekty v lokalitách </w:t>
      </w:r>
      <w:r w:rsidR="00B73622" w:rsidRPr="009E2E71">
        <w:rPr>
          <w:rFonts w:ascii="Arial" w:eastAsia="Arial" w:hAnsi="Arial" w:cs="Arial"/>
          <w:b/>
          <w:bCs/>
          <w:color w:val="000000"/>
        </w:rPr>
        <w:t>Prahy 4, 5, 9 a 12</w:t>
      </w:r>
      <w:r w:rsidR="008E65A5">
        <w:rPr>
          <w:rFonts w:ascii="Arial" w:eastAsia="Arial" w:hAnsi="Arial" w:cs="Arial"/>
          <w:b/>
          <w:bCs/>
          <w:color w:val="000000"/>
        </w:rPr>
        <w:t xml:space="preserve">, z nichž většinu plánuje </w:t>
      </w:r>
      <w:r w:rsidR="0056131B">
        <w:rPr>
          <w:rFonts w:ascii="Arial" w:eastAsia="Arial" w:hAnsi="Arial" w:cs="Arial"/>
          <w:b/>
          <w:bCs/>
          <w:color w:val="000000"/>
        </w:rPr>
        <w:t xml:space="preserve">zahájit </w:t>
      </w:r>
      <w:r w:rsidR="008E65A5">
        <w:rPr>
          <w:rFonts w:ascii="Arial" w:eastAsia="Arial" w:hAnsi="Arial" w:cs="Arial"/>
          <w:b/>
          <w:bCs/>
          <w:color w:val="000000"/>
        </w:rPr>
        <w:t xml:space="preserve">v letošním roce. Stejně jako </w:t>
      </w:r>
      <w:r w:rsidR="001A1ECF">
        <w:rPr>
          <w:rFonts w:ascii="Arial" w:eastAsia="Arial" w:hAnsi="Arial" w:cs="Arial"/>
          <w:b/>
          <w:bCs/>
          <w:color w:val="000000"/>
        </w:rPr>
        <w:t xml:space="preserve">velký </w:t>
      </w:r>
      <w:r w:rsidR="00B73622" w:rsidRPr="00B73622">
        <w:rPr>
          <w:rFonts w:ascii="Arial" w:eastAsia="Arial" w:hAnsi="Arial" w:cs="Arial"/>
          <w:b/>
          <w:bCs/>
          <w:color w:val="000000"/>
        </w:rPr>
        <w:t>areál v</w:t>
      </w:r>
      <w:r w:rsidR="00B36034">
        <w:rPr>
          <w:rFonts w:ascii="Arial" w:eastAsia="Arial" w:hAnsi="Arial" w:cs="Arial"/>
          <w:b/>
          <w:bCs/>
          <w:color w:val="000000"/>
        </w:rPr>
        <w:t> </w:t>
      </w:r>
      <w:r w:rsidR="00B73622" w:rsidRPr="00B73622">
        <w:rPr>
          <w:rFonts w:ascii="Arial" w:eastAsia="Arial" w:hAnsi="Arial" w:cs="Arial"/>
          <w:b/>
          <w:bCs/>
          <w:color w:val="000000"/>
        </w:rPr>
        <w:t>Kladně</w:t>
      </w:r>
      <w:r w:rsidR="00B36034">
        <w:rPr>
          <w:rFonts w:ascii="Arial" w:eastAsia="Arial" w:hAnsi="Arial" w:cs="Arial"/>
          <w:b/>
          <w:bCs/>
          <w:color w:val="000000"/>
        </w:rPr>
        <w:t xml:space="preserve"> s více než 700 byty</w:t>
      </w:r>
      <w:r w:rsidR="00B73622" w:rsidRPr="00B73622">
        <w:rPr>
          <w:rFonts w:ascii="Arial" w:eastAsia="Arial" w:hAnsi="Arial" w:cs="Arial"/>
          <w:b/>
          <w:bCs/>
          <w:color w:val="000000"/>
        </w:rPr>
        <w:t>, který naváže na dosavadní aktivity developera mimo hlavní město.</w:t>
      </w:r>
      <w:r w:rsidR="00E049B7">
        <w:rPr>
          <w:rFonts w:ascii="Arial" w:eastAsia="Arial" w:hAnsi="Arial" w:cs="Arial"/>
          <w:b/>
          <w:bCs/>
          <w:color w:val="000000"/>
        </w:rPr>
        <w:t xml:space="preserve"> </w:t>
      </w:r>
      <w:r w:rsidR="003477F3">
        <w:rPr>
          <w:rFonts w:ascii="Arial" w:eastAsia="Arial" w:hAnsi="Arial" w:cs="Arial"/>
          <w:b/>
          <w:bCs/>
          <w:color w:val="000000"/>
        </w:rPr>
        <w:t xml:space="preserve">Jako průkopník modulární výstavby </w:t>
      </w:r>
      <w:r w:rsidR="00D81DD1">
        <w:rPr>
          <w:rFonts w:ascii="Arial" w:eastAsia="Arial" w:hAnsi="Arial" w:cs="Arial"/>
          <w:b/>
          <w:bCs/>
          <w:color w:val="000000"/>
        </w:rPr>
        <w:t xml:space="preserve">pokračovala </w:t>
      </w:r>
      <w:r w:rsidR="00B36034">
        <w:rPr>
          <w:rFonts w:ascii="Arial" w:eastAsia="Arial" w:hAnsi="Arial" w:cs="Arial"/>
          <w:b/>
          <w:bCs/>
          <w:color w:val="000000"/>
        </w:rPr>
        <w:t xml:space="preserve">YIT </w:t>
      </w:r>
      <w:r w:rsidR="00D81DD1">
        <w:rPr>
          <w:rFonts w:ascii="Arial" w:eastAsia="Arial" w:hAnsi="Arial" w:cs="Arial"/>
          <w:b/>
          <w:bCs/>
          <w:color w:val="000000"/>
        </w:rPr>
        <w:t>v</w:t>
      </w:r>
      <w:r w:rsidR="00E7325D">
        <w:rPr>
          <w:rFonts w:ascii="Arial" w:eastAsia="Arial" w:hAnsi="Arial" w:cs="Arial"/>
          <w:b/>
          <w:bCs/>
          <w:color w:val="000000"/>
        </w:rPr>
        <w:t> </w:t>
      </w:r>
      <w:r w:rsidR="00D81DD1">
        <w:rPr>
          <w:rFonts w:ascii="Arial" w:eastAsia="Arial" w:hAnsi="Arial" w:cs="Arial"/>
          <w:b/>
          <w:bCs/>
          <w:color w:val="000000"/>
        </w:rPr>
        <w:t>implementaci</w:t>
      </w:r>
      <w:r w:rsidR="00DA2255">
        <w:rPr>
          <w:rFonts w:ascii="Arial" w:eastAsia="Arial" w:hAnsi="Arial" w:cs="Arial"/>
          <w:b/>
          <w:bCs/>
          <w:color w:val="000000"/>
        </w:rPr>
        <w:t xml:space="preserve"> </w:t>
      </w:r>
      <w:r w:rsidR="00E049B7">
        <w:rPr>
          <w:rFonts w:ascii="Arial" w:eastAsia="Arial" w:hAnsi="Arial" w:cs="Arial"/>
          <w:b/>
          <w:bCs/>
          <w:color w:val="000000"/>
        </w:rPr>
        <w:t>t</w:t>
      </w:r>
      <w:r w:rsidR="00D81DD1">
        <w:rPr>
          <w:rFonts w:ascii="Arial" w:eastAsia="Arial" w:hAnsi="Arial" w:cs="Arial"/>
          <w:b/>
          <w:bCs/>
          <w:color w:val="000000"/>
        </w:rPr>
        <w:t>ěchto</w:t>
      </w:r>
      <w:r w:rsidR="00E049B7">
        <w:rPr>
          <w:rFonts w:ascii="Arial" w:eastAsia="Arial" w:hAnsi="Arial" w:cs="Arial"/>
          <w:b/>
          <w:bCs/>
          <w:color w:val="000000"/>
        </w:rPr>
        <w:t xml:space="preserve"> </w:t>
      </w:r>
      <w:r w:rsidR="00DA2255">
        <w:rPr>
          <w:rFonts w:ascii="Arial" w:eastAsia="Arial" w:hAnsi="Arial" w:cs="Arial"/>
          <w:b/>
          <w:bCs/>
          <w:color w:val="000000"/>
        </w:rPr>
        <w:t>prvk</w:t>
      </w:r>
      <w:r w:rsidR="00D81DD1">
        <w:rPr>
          <w:rFonts w:ascii="Arial" w:eastAsia="Arial" w:hAnsi="Arial" w:cs="Arial"/>
          <w:b/>
          <w:bCs/>
          <w:color w:val="000000"/>
        </w:rPr>
        <w:t>ů</w:t>
      </w:r>
      <w:r w:rsidR="00E049B7">
        <w:rPr>
          <w:rFonts w:ascii="Arial" w:eastAsia="Arial" w:hAnsi="Arial" w:cs="Arial"/>
          <w:b/>
          <w:bCs/>
          <w:color w:val="000000"/>
        </w:rPr>
        <w:t xml:space="preserve"> do </w:t>
      </w:r>
      <w:r w:rsidR="00C17182">
        <w:rPr>
          <w:rFonts w:ascii="Arial" w:eastAsia="Arial" w:hAnsi="Arial" w:cs="Arial"/>
          <w:b/>
          <w:bCs/>
          <w:color w:val="000000"/>
        </w:rPr>
        <w:t xml:space="preserve">většiny </w:t>
      </w:r>
      <w:r w:rsidR="00E049B7">
        <w:rPr>
          <w:rFonts w:ascii="Arial" w:eastAsia="Arial" w:hAnsi="Arial" w:cs="Arial"/>
          <w:b/>
          <w:bCs/>
          <w:color w:val="000000"/>
        </w:rPr>
        <w:t>svých projektů.</w:t>
      </w:r>
    </w:p>
    <w:p w14:paraId="0700DAC6" w14:textId="71AF690A" w:rsidR="00B73622" w:rsidRPr="009646DB" w:rsidRDefault="00B73622" w:rsidP="0003698E">
      <w:pPr>
        <w:spacing w:after="0" w:line="320" w:lineRule="atLeast"/>
        <w:jc w:val="both"/>
        <w:rPr>
          <w:rFonts w:ascii="Arial" w:eastAsia="Arial" w:hAnsi="Arial" w:cs="Arial"/>
          <w:b/>
          <w:bCs/>
          <w:color w:val="000000"/>
        </w:rPr>
      </w:pPr>
    </w:p>
    <w:p w14:paraId="49271451" w14:textId="612AFAAD" w:rsidR="0010203D" w:rsidRDefault="009A4AD4" w:rsidP="0010203D">
      <w:pPr>
        <w:spacing w:after="0" w:line="320" w:lineRule="atLeast"/>
        <w:jc w:val="both"/>
        <w:rPr>
          <w:rFonts w:ascii="Arial" w:eastAsia="Arial" w:hAnsi="Arial" w:cs="Arial"/>
          <w:i/>
          <w:iCs/>
          <w:color w:val="000000"/>
        </w:rPr>
      </w:pPr>
      <w:r w:rsidRPr="00447117">
        <w:rPr>
          <w:rFonts w:ascii="Arial" w:eastAsia="Arial" w:hAnsi="Arial" w:cs="Arial"/>
          <w:noProof/>
          <w:color w:val="000000"/>
        </w:rPr>
        <mc:AlternateContent>
          <mc:Choice Requires="wps">
            <w:drawing>
              <wp:anchor distT="45720" distB="45720" distL="114300" distR="114300" simplePos="0" relativeHeight="251658248" behindDoc="0" locked="0" layoutInCell="1" allowOverlap="1" wp14:anchorId="27E74A08" wp14:editId="5CF80BC8">
                <wp:simplePos x="0" y="0"/>
                <wp:positionH relativeFrom="margin">
                  <wp:align>left</wp:align>
                </wp:positionH>
                <wp:positionV relativeFrom="paragraph">
                  <wp:posOffset>2115185</wp:posOffset>
                </wp:positionV>
                <wp:extent cx="1733550" cy="247650"/>
                <wp:effectExtent l="0" t="0" r="19050" b="19050"/>
                <wp:wrapSquare wrapText="bothSides"/>
                <wp:docPr id="93187691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47650"/>
                        </a:xfrm>
                        <a:prstGeom prst="rect">
                          <a:avLst/>
                        </a:prstGeom>
                        <a:solidFill>
                          <a:srgbClr val="FFFFFF"/>
                        </a:solidFill>
                        <a:ln w="9525">
                          <a:solidFill>
                            <a:schemeClr val="bg1"/>
                          </a:solidFill>
                          <a:miter lim="800000"/>
                          <a:headEnd/>
                          <a:tailEnd/>
                        </a:ln>
                      </wps:spPr>
                      <wps:txbx>
                        <w:txbxContent>
                          <w:p w14:paraId="0114ED78" w14:textId="0C7F8028" w:rsidR="00524BA2" w:rsidRPr="00447117" w:rsidRDefault="00524BA2" w:rsidP="00524BA2">
                            <w:pPr>
                              <w:rPr>
                                <w:rFonts w:ascii="Arial" w:hAnsi="Arial" w:cs="Arial"/>
                                <w:i/>
                                <w:iCs/>
                                <w:sz w:val="18"/>
                                <w:szCs w:val="18"/>
                              </w:rPr>
                            </w:pPr>
                            <w:r>
                              <w:rPr>
                                <w:rFonts w:ascii="Arial" w:hAnsi="Arial" w:cs="Arial"/>
                                <w:i/>
                                <w:iCs/>
                                <w:sz w:val="18"/>
                                <w:szCs w:val="18"/>
                              </w:rPr>
                              <w:t>Toivo Roztyly (Praha 11)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E74A08" id="_x0000_t202" coordsize="21600,21600" o:spt="202" path="m,l,21600r21600,l21600,xe">
                <v:stroke joinstyle="miter"/>
                <v:path gradientshapeok="t" o:connecttype="rect"/>
              </v:shapetype>
              <v:shape id="Textové pole 2" o:spid="_x0000_s1026" type="#_x0000_t202" style="position:absolute;left:0;text-align:left;margin-left:0;margin-top:166.55pt;width:136.5pt;height:19.5pt;z-index:25165824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" strokecolor="white [3212]">
                <v:textbox>
                  <w:txbxContent>
                    <w:p w14:paraId="0114ED78" w14:textId="0C7F8028" w:rsidR="00524BA2" w:rsidRPr="00447117" w:rsidRDefault="00524BA2" w:rsidP="00524BA2">
                      <w:pPr>
                        <w:rPr>
                          <w:rFonts w:ascii="Arial" w:hAnsi="Arial" w:cs="Arial"/>
                          <w:i/>
                          <w:iCs/>
                          <w:sz w:val="18"/>
                          <w:szCs w:val="18"/>
                        </w:rPr>
                      </w:pPr>
                      <w:proofErr w:type="spellStart"/>
                      <w:r>
                        <w:rPr>
                          <w:rFonts w:ascii="Arial" w:hAnsi="Arial" w:cs="Arial"/>
                          <w:i/>
                          <w:iCs/>
                          <w:sz w:val="18"/>
                          <w:szCs w:val="18"/>
                        </w:rPr>
                        <w:t>Toivo</w:t>
                      </w:r>
                      <w:proofErr w:type="spellEnd"/>
                      <w:r>
                        <w:rPr>
                          <w:rFonts w:ascii="Arial" w:hAnsi="Arial" w:cs="Arial"/>
                          <w:i/>
                          <w:iCs/>
                          <w:sz w:val="18"/>
                          <w:szCs w:val="18"/>
                        </w:rPr>
                        <w:t xml:space="preserve"> Roztyly (Praha 11)</w:t>
                      </w:r>
                    </w:p>
                  </w:txbxContent>
                </v:textbox>
                <w10:wrap type="square" anchorx="margin"/>
              </v:shape>
            </w:pict>
          </mc:Fallback>
        </mc:AlternateContent>
      </w:r>
      <w:r>
        <w:rPr>
          <w:noProof/>
        </w:rPr>
        <w:drawing>
          <wp:anchor distT="0" distB="0" distL="114300" distR="114300" simplePos="0" relativeHeight="251658247" behindDoc="1" locked="0" layoutInCell="1" allowOverlap="1" wp14:anchorId="5DD89449" wp14:editId="60560DC7">
            <wp:simplePos x="0" y="0"/>
            <wp:positionH relativeFrom="margin">
              <wp:align>left</wp:align>
            </wp:positionH>
            <wp:positionV relativeFrom="paragraph">
              <wp:posOffset>916305</wp:posOffset>
            </wp:positionV>
            <wp:extent cx="1800000" cy="1200000"/>
            <wp:effectExtent l="0" t="0" r="0" b="635"/>
            <wp:wrapTight wrapText="bothSides">
              <wp:wrapPolygon edited="0">
                <wp:start x="0" y="0"/>
                <wp:lineTo x="0" y="21268"/>
                <wp:lineTo x="21265" y="21268"/>
                <wp:lineTo x="21265" y="0"/>
                <wp:lineTo x="0" y="0"/>
              </wp:wrapPolygon>
            </wp:wrapTight>
            <wp:docPr id="85938827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800000" cy="12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646DB" w:rsidRPr="009646DB">
        <w:rPr>
          <w:rFonts w:ascii="Arial" w:eastAsia="Arial" w:hAnsi="Arial" w:cs="Arial"/>
          <w:i/>
          <w:iCs/>
          <w:color w:val="000000"/>
        </w:rPr>
        <w:t>„</w:t>
      </w:r>
      <w:r w:rsidR="00A3642F" w:rsidRPr="00A3642F">
        <w:rPr>
          <w:rFonts w:ascii="Arial" w:eastAsia="Arial" w:hAnsi="Arial" w:cs="Arial"/>
          <w:i/>
          <w:iCs/>
          <w:color w:val="000000"/>
        </w:rPr>
        <w:t xml:space="preserve">Rok 2025 byl z hlediska rezidenčního trhu výjimečný. Viděli jsme kombinaci </w:t>
      </w:r>
      <w:r w:rsidR="006D33E2">
        <w:rPr>
          <w:rFonts w:ascii="Arial" w:eastAsia="Arial" w:hAnsi="Arial" w:cs="Arial"/>
          <w:i/>
          <w:iCs/>
          <w:color w:val="000000"/>
        </w:rPr>
        <w:t>enormně</w:t>
      </w:r>
      <w:r w:rsidR="00A3642F" w:rsidRPr="00A3642F">
        <w:rPr>
          <w:rFonts w:ascii="Arial" w:eastAsia="Arial" w:hAnsi="Arial" w:cs="Arial"/>
          <w:i/>
          <w:iCs/>
          <w:color w:val="000000"/>
        </w:rPr>
        <w:t xml:space="preserve"> silné poptávky po bytech a jednoho z nejvyšších objemů nově uzavřených hypotečních úvěrů v historii. To vše v situaci, kdy</w:t>
      </w:r>
      <w:r w:rsidR="00CD2147">
        <w:rPr>
          <w:rFonts w:ascii="Arial" w:eastAsia="Arial" w:hAnsi="Arial" w:cs="Arial"/>
          <w:i/>
          <w:iCs/>
          <w:color w:val="000000"/>
        </w:rPr>
        <w:t xml:space="preserve"> kromě pozemků</w:t>
      </w:r>
      <w:r w:rsidR="00A3642F" w:rsidRPr="00A3642F">
        <w:rPr>
          <w:rFonts w:ascii="Arial" w:eastAsia="Arial" w:hAnsi="Arial" w:cs="Arial"/>
          <w:i/>
          <w:iCs/>
          <w:color w:val="000000"/>
        </w:rPr>
        <w:t xml:space="preserve"> </w:t>
      </w:r>
      <w:r w:rsidR="00BB6DC8">
        <w:rPr>
          <w:rFonts w:ascii="Arial" w:eastAsia="Arial" w:hAnsi="Arial" w:cs="Arial"/>
          <w:i/>
          <w:iCs/>
          <w:color w:val="000000"/>
        </w:rPr>
        <w:t xml:space="preserve">razantně zdražovaly i </w:t>
      </w:r>
      <w:r w:rsidR="00E6640D">
        <w:rPr>
          <w:rFonts w:ascii="Arial" w:eastAsia="Arial" w:hAnsi="Arial" w:cs="Arial"/>
          <w:i/>
          <w:iCs/>
          <w:color w:val="000000"/>
        </w:rPr>
        <w:t xml:space="preserve">stavební </w:t>
      </w:r>
      <w:r w:rsidR="00CD2147">
        <w:rPr>
          <w:rFonts w:ascii="Arial" w:eastAsia="Arial" w:hAnsi="Arial" w:cs="Arial"/>
          <w:i/>
          <w:iCs/>
          <w:color w:val="000000"/>
        </w:rPr>
        <w:t xml:space="preserve">práce </w:t>
      </w:r>
      <w:r w:rsidR="00BB6DC8">
        <w:rPr>
          <w:rFonts w:ascii="Arial" w:eastAsia="Arial" w:hAnsi="Arial" w:cs="Arial"/>
          <w:i/>
          <w:iCs/>
          <w:color w:val="000000"/>
        </w:rPr>
        <w:t>a</w:t>
      </w:r>
      <w:r w:rsidR="00CD2147">
        <w:rPr>
          <w:rFonts w:ascii="Arial" w:eastAsia="Arial" w:hAnsi="Arial" w:cs="Arial"/>
          <w:i/>
          <w:iCs/>
          <w:color w:val="000000"/>
        </w:rPr>
        <w:t xml:space="preserve"> </w:t>
      </w:r>
      <w:r w:rsidR="00E6640D">
        <w:rPr>
          <w:rFonts w:ascii="Arial" w:eastAsia="Arial" w:hAnsi="Arial" w:cs="Arial"/>
          <w:i/>
          <w:iCs/>
          <w:color w:val="000000"/>
        </w:rPr>
        <w:t>materiál</w:t>
      </w:r>
      <w:r w:rsidR="00CD2147">
        <w:rPr>
          <w:rFonts w:ascii="Arial" w:eastAsia="Arial" w:hAnsi="Arial" w:cs="Arial"/>
          <w:i/>
          <w:iCs/>
          <w:color w:val="000000"/>
        </w:rPr>
        <w:t>y</w:t>
      </w:r>
      <w:r w:rsidR="00BC5794">
        <w:rPr>
          <w:rFonts w:ascii="Arial" w:eastAsia="Arial" w:hAnsi="Arial" w:cs="Arial"/>
          <w:i/>
          <w:iCs/>
          <w:color w:val="000000"/>
        </w:rPr>
        <w:t xml:space="preserve">, a to zhruba </w:t>
      </w:r>
      <w:r w:rsidR="00BB6DC8">
        <w:rPr>
          <w:rFonts w:ascii="Arial" w:eastAsia="Arial" w:hAnsi="Arial" w:cs="Arial"/>
          <w:i/>
          <w:iCs/>
          <w:color w:val="000000"/>
        </w:rPr>
        <w:t xml:space="preserve">o </w:t>
      </w:r>
      <w:r w:rsidR="00BC5794">
        <w:rPr>
          <w:rFonts w:ascii="Arial" w:eastAsia="Arial" w:hAnsi="Arial" w:cs="Arial"/>
          <w:i/>
          <w:iCs/>
          <w:color w:val="000000"/>
        </w:rPr>
        <w:t>10 až 15 %</w:t>
      </w:r>
      <w:r w:rsidR="00A3642F" w:rsidRPr="00A3642F">
        <w:rPr>
          <w:rFonts w:ascii="Arial" w:eastAsia="Arial" w:hAnsi="Arial" w:cs="Arial"/>
          <w:i/>
          <w:iCs/>
          <w:color w:val="000000"/>
        </w:rPr>
        <w:t>.</w:t>
      </w:r>
      <w:r w:rsidR="006D33E2">
        <w:rPr>
          <w:rFonts w:ascii="Arial" w:eastAsia="Arial" w:hAnsi="Arial" w:cs="Arial"/>
          <w:i/>
          <w:iCs/>
          <w:color w:val="000000"/>
        </w:rPr>
        <w:t xml:space="preserve"> Nabídka </w:t>
      </w:r>
      <w:r w:rsidR="008414E7">
        <w:rPr>
          <w:rFonts w:ascii="Arial" w:eastAsia="Arial" w:hAnsi="Arial" w:cs="Arial"/>
          <w:i/>
          <w:iCs/>
          <w:color w:val="000000"/>
        </w:rPr>
        <w:t xml:space="preserve">však byla i s ohledem na zdlouhavé povolovací procesy nedostatečná, což </w:t>
      </w:r>
      <w:r w:rsidR="008414E7" w:rsidRPr="008414E7">
        <w:rPr>
          <w:rFonts w:ascii="Arial" w:eastAsia="Arial" w:hAnsi="Arial" w:cs="Arial"/>
          <w:i/>
          <w:iCs/>
          <w:color w:val="000000"/>
        </w:rPr>
        <w:t>tlač</w:t>
      </w:r>
      <w:r w:rsidR="008414E7">
        <w:rPr>
          <w:rFonts w:ascii="Arial" w:eastAsia="Arial" w:hAnsi="Arial" w:cs="Arial"/>
          <w:i/>
          <w:iCs/>
          <w:color w:val="000000"/>
        </w:rPr>
        <w:t>ilo</w:t>
      </w:r>
      <w:r w:rsidR="008414E7" w:rsidRPr="008414E7">
        <w:rPr>
          <w:rFonts w:ascii="Arial" w:eastAsia="Arial" w:hAnsi="Arial" w:cs="Arial"/>
          <w:i/>
          <w:iCs/>
          <w:color w:val="000000"/>
        </w:rPr>
        <w:t xml:space="preserve"> ceny nemovitostí vzhůru</w:t>
      </w:r>
      <w:r w:rsidR="008414E7">
        <w:rPr>
          <w:rFonts w:ascii="Arial" w:eastAsia="Arial" w:hAnsi="Arial" w:cs="Arial"/>
          <w:i/>
          <w:iCs/>
          <w:color w:val="000000"/>
        </w:rPr>
        <w:t>.</w:t>
      </w:r>
      <w:r w:rsidR="00C97626">
        <w:rPr>
          <w:rFonts w:ascii="Arial" w:eastAsia="Arial" w:hAnsi="Arial" w:cs="Arial"/>
          <w:i/>
          <w:iCs/>
          <w:color w:val="000000"/>
        </w:rPr>
        <w:t xml:space="preserve"> </w:t>
      </w:r>
      <w:r w:rsidR="00C97626" w:rsidRPr="00C97626">
        <w:rPr>
          <w:rFonts w:ascii="Arial" w:eastAsia="Arial" w:hAnsi="Arial" w:cs="Arial"/>
          <w:i/>
          <w:iCs/>
          <w:color w:val="000000"/>
        </w:rPr>
        <w:t xml:space="preserve">Tento trend </w:t>
      </w:r>
      <w:r w:rsidR="00C97626">
        <w:rPr>
          <w:rFonts w:ascii="Arial" w:eastAsia="Arial" w:hAnsi="Arial" w:cs="Arial"/>
          <w:i/>
          <w:iCs/>
          <w:color w:val="000000"/>
        </w:rPr>
        <w:t>jsme pozorovali</w:t>
      </w:r>
      <w:r w:rsidR="00C97626" w:rsidRPr="00C97626">
        <w:rPr>
          <w:rFonts w:ascii="Arial" w:eastAsia="Arial" w:hAnsi="Arial" w:cs="Arial"/>
          <w:i/>
          <w:iCs/>
          <w:color w:val="000000"/>
        </w:rPr>
        <w:t xml:space="preserve"> nejen v</w:t>
      </w:r>
      <w:r w:rsidR="007C6698">
        <w:rPr>
          <w:rFonts w:ascii="Arial" w:eastAsia="Arial" w:hAnsi="Arial" w:cs="Arial"/>
          <w:i/>
          <w:iCs/>
          <w:color w:val="000000"/>
        </w:rPr>
        <w:t> </w:t>
      </w:r>
      <w:r w:rsidR="00C97626" w:rsidRPr="00C97626">
        <w:rPr>
          <w:rFonts w:ascii="Arial" w:eastAsia="Arial" w:hAnsi="Arial" w:cs="Arial"/>
          <w:i/>
          <w:iCs/>
          <w:color w:val="000000"/>
        </w:rPr>
        <w:t xml:space="preserve">Praze, ale ještě výrazněji v regionech, kde působíme – </w:t>
      </w:r>
      <w:r w:rsidR="00F7150B">
        <w:rPr>
          <w:rFonts w:ascii="Arial" w:eastAsia="Arial" w:hAnsi="Arial" w:cs="Arial"/>
          <w:i/>
          <w:iCs/>
          <w:color w:val="000000"/>
        </w:rPr>
        <w:t>v Brně a</w:t>
      </w:r>
      <w:r w:rsidR="008356E3">
        <w:rPr>
          <w:rFonts w:ascii="Arial" w:eastAsia="Arial" w:hAnsi="Arial" w:cs="Arial"/>
          <w:i/>
          <w:iCs/>
          <w:color w:val="000000"/>
        </w:rPr>
        <w:t> </w:t>
      </w:r>
      <w:r w:rsidR="00C97626" w:rsidRPr="00C97626">
        <w:rPr>
          <w:rFonts w:ascii="Arial" w:eastAsia="Arial" w:hAnsi="Arial" w:cs="Arial"/>
          <w:i/>
          <w:iCs/>
          <w:color w:val="000000"/>
        </w:rPr>
        <w:t xml:space="preserve">Kladně. </w:t>
      </w:r>
      <w:r w:rsidR="00633D7A">
        <w:rPr>
          <w:rFonts w:ascii="Arial" w:eastAsia="Arial" w:hAnsi="Arial" w:cs="Arial"/>
          <w:i/>
          <w:iCs/>
          <w:color w:val="000000"/>
        </w:rPr>
        <w:t>Z</w:t>
      </w:r>
      <w:r w:rsidR="00C97626" w:rsidRPr="00C97626">
        <w:rPr>
          <w:rFonts w:ascii="Arial" w:eastAsia="Arial" w:hAnsi="Arial" w:cs="Arial"/>
          <w:i/>
          <w:iCs/>
          <w:color w:val="000000"/>
        </w:rPr>
        <w:t>ájem o bydlení mimo Prahu</w:t>
      </w:r>
      <w:r w:rsidR="00633D7A">
        <w:rPr>
          <w:rFonts w:ascii="Arial" w:eastAsia="Arial" w:hAnsi="Arial" w:cs="Arial"/>
          <w:i/>
          <w:iCs/>
          <w:color w:val="000000"/>
        </w:rPr>
        <w:t xml:space="preserve">, </w:t>
      </w:r>
      <w:r w:rsidR="00B81D18">
        <w:rPr>
          <w:rFonts w:ascii="Arial" w:eastAsia="Arial" w:hAnsi="Arial" w:cs="Arial"/>
          <w:i/>
          <w:iCs/>
          <w:color w:val="000000"/>
        </w:rPr>
        <w:t xml:space="preserve">ovšem </w:t>
      </w:r>
      <w:r w:rsidR="00633D7A">
        <w:rPr>
          <w:rFonts w:ascii="Arial" w:eastAsia="Arial" w:hAnsi="Arial" w:cs="Arial"/>
          <w:i/>
          <w:iCs/>
          <w:color w:val="000000"/>
        </w:rPr>
        <w:t xml:space="preserve">v blízkosti a dobré dostupnosti </w:t>
      </w:r>
      <w:r w:rsidR="00465B87">
        <w:rPr>
          <w:rFonts w:ascii="Arial" w:eastAsia="Arial" w:hAnsi="Arial" w:cs="Arial"/>
          <w:i/>
          <w:iCs/>
          <w:color w:val="000000"/>
        </w:rPr>
        <w:t xml:space="preserve">hlavního města </w:t>
      </w:r>
      <w:r w:rsidR="00EA7C4D">
        <w:rPr>
          <w:rFonts w:ascii="Arial" w:eastAsia="Arial" w:hAnsi="Arial" w:cs="Arial"/>
          <w:i/>
          <w:iCs/>
          <w:color w:val="000000"/>
        </w:rPr>
        <w:t xml:space="preserve">pořád </w:t>
      </w:r>
      <w:r w:rsidR="00C97626" w:rsidRPr="00C97626">
        <w:rPr>
          <w:rFonts w:ascii="Arial" w:eastAsia="Arial" w:hAnsi="Arial" w:cs="Arial"/>
          <w:i/>
          <w:iCs/>
          <w:color w:val="000000"/>
        </w:rPr>
        <w:t>roste</w:t>
      </w:r>
      <w:r w:rsidR="00D97F16">
        <w:rPr>
          <w:rFonts w:ascii="Arial" w:eastAsia="Arial" w:hAnsi="Arial" w:cs="Arial"/>
          <w:i/>
          <w:iCs/>
          <w:color w:val="000000"/>
        </w:rPr>
        <w:t xml:space="preserve">, protože nové </w:t>
      </w:r>
      <w:r w:rsidR="00B17477">
        <w:rPr>
          <w:rFonts w:ascii="Arial" w:eastAsia="Arial" w:hAnsi="Arial" w:cs="Arial"/>
          <w:i/>
          <w:iCs/>
          <w:color w:val="000000"/>
        </w:rPr>
        <w:t xml:space="preserve">byty </w:t>
      </w:r>
      <w:r w:rsidR="00D97F16">
        <w:rPr>
          <w:rFonts w:ascii="Arial" w:eastAsia="Arial" w:hAnsi="Arial" w:cs="Arial"/>
          <w:i/>
          <w:iCs/>
          <w:color w:val="000000"/>
        </w:rPr>
        <w:t>v metropoli j</w:t>
      </w:r>
      <w:r w:rsidR="00B17477">
        <w:rPr>
          <w:rFonts w:ascii="Arial" w:eastAsia="Arial" w:hAnsi="Arial" w:cs="Arial"/>
          <w:i/>
          <w:iCs/>
          <w:color w:val="000000"/>
        </w:rPr>
        <w:t>sou</w:t>
      </w:r>
      <w:r w:rsidR="00D97F16">
        <w:rPr>
          <w:rFonts w:ascii="Arial" w:eastAsia="Arial" w:hAnsi="Arial" w:cs="Arial"/>
          <w:i/>
          <w:iCs/>
          <w:color w:val="000000"/>
        </w:rPr>
        <w:t xml:space="preserve"> stále hůře dosažitelné</w:t>
      </w:r>
      <w:r w:rsidR="00A3642F" w:rsidRPr="00A3642F">
        <w:rPr>
          <w:rFonts w:ascii="Arial" w:eastAsia="Arial" w:hAnsi="Arial" w:cs="Arial"/>
          <w:i/>
          <w:iCs/>
          <w:color w:val="000000"/>
        </w:rPr>
        <w:t>,</w:t>
      </w:r>
      <w:r w:rsidR="000A6079">
        <w:rPr>
          <w:rFonts w:ascii="Arial" w:eastAsia="Arial" w:hAnsi="Arial" w:cs="Arial"/>
          <w:i/>
          <w:iCs/>
          <w:color w:val="000000"/>
        </w:rPr>
        <w:t>“</w:t>
      </w:r>
      <w:r w:rsidR="000A6079" w:rsidRPr="000A6079">
        <w:rPr>
          <w:rFonts w:ascii="Arial Nova Cond" w:hAnsi="Arial Nova Cond"/>
          <w:color w:val="212529"/>
          <w:shd w:val="clear" w:color="auto" w:fill="FFFFFF"/>
        </w:rPr>
        <w:t xml:space="preserve"> </w:t>
      </w:r>
      <w:r w:rsidR="008451C2">
        <w:rPr>
          <w:rFonts w:ascii="Arial" w:eastAsia="Arial" w:hAnsi="Arial" w:cs="Arial"/>
          <w:color w:val="000000"/>
        </w:rPr>
        <w:t xml:space="preserve">říká </w:t>
      </w:r>
      <w:r w:rsidR="000A6079" w:rsidRPr="000A6079">
        <w:rPr>
          <w:rFonts w:ascii="Arial" w:eastAsia="Arial" w:hAnsi="Arial" w:cs="Arial"/>
          <w:color w:val="000000"/>
        </w:rPr>
        <w:t>Marek Lokaj, generální ředitel </w:t>
      </w:r>
      <w:hyperlink r:id="rId14" w:tgtFrame="_blank" w:history="1">
        <w:r w:rsidR="000A6079" w:rsidRPr="000A6079">
          <w:rPr>
            <w:rStyle w:val="Hypertextovodkaz"/>
            <w:rFonts w:ascii="Arial" w:eastAsia="Arial" w:hAnsi="Arial" w:cs="Arial"/>
          </w:rPr>
          <w:t>YIT Stavo</w:t>
        </w:r>
      </w:hyperlink>
      <w:r w:rsidR="000A6079" w:rsidRPr="000A6079">
        <w:rPr>
          <w:rFonts w:ascii="Arial" w:eastAsia="Arial" w:hAnsi="Arial" w:cs="Arial"/>
          <w:color w:val="000000"/>
        </w:rPr>
        <w:t>, a dodává:</w:t>
      </w:r>
      <w:r w:rsidR="000A6079" w:rsidRPr="000A6079">
        <w:rPr>
          <w:rFonts w:ascii="Arial" w:eastAsia="Arial" w:hAnsi="Arial" w:cs="Arial"/>
          <w:i/>
          <w:iCs/>
          <w:color w:val="000000"/>
        </w:rPr>
        <w:t> </w:t>
      </w:r>
      <w:r w:rsidR="00A41558">
        <w:rPr>
          <w:rFonts w:ascii="Arial" w:eastAsia="Arial" w:hAnsi="Arial" w:cs="Arial"/>
          <w:i/>
          <w:iCs/>
          <w:color w:val="000000"/>
        </w:rPr>
        <w:t>„</w:t>
      </w:r>
      <w:r w:rsidR="0010203D">
        <w:rPr>
          <w:rFonts w:ascii="Arial" w:eastAsia="Arial" w:hAnsi="Arial" w:cs="Arial"/>
          <w:i/>
          <w:iCs/>
          <w:color w:val="000000"/>
        </w:rPr>
        <w:t>Co se týče výhledů na tento rok, c</w:t>
      </w:r>
      <w:r w:rsidR="0010203D" w:rsidRPr="0010203D">
        <w:rPr>
          <w:rFonts w:ascii="Arial" w:eastAsia="Arial" w:hAnsi="Arial" w:cs="Arial"/>
          <w:i/>
          <w:iCs/>
          <w:color w:val="000000"/>
        </w:rPr>
        <w:t>eny novostaveb budou i nadále odrážet rostoucí náklady na výstavbu a</w:t>
      </w:r>
      <w:r w:rsidR="00EA7C4D">
        <w:rPr>
          <w:rFonts w:ascii="Arial" w:eastAsia="Arial" w:hAnsi="Arial" w:cs="Arial"/>
          <w:i/>
          <w:iCs/>
          <w:color w:val="000000"/>
        </w:rPr>
        <w:t> </w:t>
      </w:r>
      <w:r w:rsidR="0010203D" w:rsidRPr="0010203D">
        <w:rPr>
          <w:rFonts w:ascii="Arial" w:eastAsia="Arial" w:hAnsi="Arial" w:cs="Arial"/>
          <w:i/>
          <w:iCs/>
          <w:color w:val="000000"/>
        </w:rPr>
        <w:t>vysokou poptávku</w:t>
      </w:r>
      <w:r w:rsidR="0010203D">
        <w:rPr>
          <w:rFonts w:ascii="Arial" w:eastAsia="Arial" w:hAnsi="Arial" w:cs="Arial"/>
          <w:i/>
          <w:iCs/>
          <w:color w:val="000000"/>
        </w:rPr>
        <w:t>.</w:t>
      </w:r>
      <w:r w:rsidR="0010203D" w:rsidRPr="0010203D">
        <w:rPr>
          <w:rFonts w:ascii="Arial" w:eastAsia="Arial" w:hAnsi="Arial" w:cs="Arial"/>
          <w:i/>
          <w:iCs/>
          <w:color w:val="000000"/>
        </w:rPr>
        <w:t xml:space="preserve"> </w:t>
      </w:r>
      <w:r w:rsidR="0010203D">
        <w:rPr>
          <w:rFonts w:ascii="Arial" w:eastAsia="Arial" w:hAnsi="Arial" w:cs="Arial"/>
          <w:i/>
          <w:iCs/>
          <w:color w:val="000000"/>
        </w:rPr>
        <w:t>N</w:t>
      </w:r>
      <w:r w:rsidR="0010203D" w:rsidRPr="0010203D">
        <w:rPr>
          <w:rFonts w:ascii="Arial" w:eastAsia="Arial" w:hAnsi="Arial" w:cs="Arial"/>
          <w:i/>
          <w:iCs/>
          <w:color w:val="000000"/>
        </w:rPr>
        <w:t>icméně naším cílem je nabídnout moderní, kvalitní bydlení za férových podmínek.</w:t>
      </w:r>
      <w:r w:rsidR="0010203D">
        <w:rPr>
          <w:rFonts w:ascii="Arial" w:eastAsia="Arial" w:hAnsi="Arial" w:cs="Arial"/>
          <w:i/>
          <w:iCs/>
          <w:color w:val="000000"/>
        </w:rPr>
        <w:t xml:space="preserve"> </w:t>
      </w:r>
      <w:r w:rsidR="0010203D" w:rsidRPr="0010203D">
        <w:rPr>
          <w:rFonts w:ascii="Arial" w:eastAsia="Arial" w:hAnsi="Arial" w:cs="Arial"/>
          <w:i/>
          <w:iCs/>
          <w:color w:val="000000"/>
        </w:rPr>
        <w:t>V roce 2026</w:t>
      </w:r>
      <w:r w:rsidR="00C97626">
        <w:rPr>
          <w:rFonts w:ascii="Arial" w:eastAsia="Arial" w:hAnsi="Arial" w:cs="Arial"/>
          <w:i/>
          <w:iCs/>
          <w:color w:val="000000"/>
        </w:rPr>
        <w:t xml:space="preserve"> tak</w:t>
      </w:r>
      <w:r w:rsidR="0010203D" w:rsidRPr="0010203D">
        <w:rPr>
          <w:rFonts w:ascii="Arial" w:eastAsia="Arial" w:hAnsi="Arial" w:cs="Arial"/>
          <w:i/>
          <w:iCs/>
          <w:color w:val="000000"/>
        </w:rPr>
        <w:t xml:space="preserve"> plánujeme rozšířit </w:t>
      </w:r>
      <w:r w:rsidR="004D0158">
        <w:rPr>
          <w:rFonts w:ascii="Arial" w:eastAsia="Arial" w:hAnsi="Arial" w:cs="Arial"/>
          <w:i/>
          <w:iCs/>
          <w:color w:val="000000"/>
        </w:rPr>
        <w:t xml:space="preserve">portfolio </w:t>
      </w:r>
      <w:r w:rsidR="0010203D" w:rsidRPr="0010203D">
        <w:rPr>
          <w:rFonts w:ascii="Arial" w:eastAsia="Arial" w:hAnsi="Arial" w:cs="Arial"/>
          <w:i/>
          <w:iCs/>
          <w:color w:val="000000"/>
        </w:rPr>
        <w:t xml:space="preserve">nových projektů v Praze i na Kladně. Zároveň se intenzivně soustředíme na náš brněnský </w:t>
      </w:r>
      <w:r w:rsidR="007F6463">
        <w:rPr>
          <w:rFonts w:ascii="Arial" w:eastAsia="Arial" w:hAnsi="Arial" w:cs="Arial"/>
          <w:i/>
          <w:iCs/>
          <w:color w:val="000000"/>
        </w:rPr>
        <w:t xml:space="preserve">areál </w:t>
      </w:r>
      <w:r w:rsidR="0010203D" w:rsidRPr="0010203D">
        <w:rPr>
          <w:rFonts w:ascii="Arial" w:eastAsia="Arial" w:hAnsi="Arial" w:cs="Arial"/>
          <w:i/>
          <w:iCs/>
          <w:color w:val="000000"/>
        </w:rPr>
        <w:t xml:space="preserve">Kalevala, kde postupně vznikne více než 700 </w:t>
      </w:r>
      <w:r w:rsidR="005976D0">
        <w:rPr>
          <w:rFonts w:ascii="Arial" w:eastAsia="Arial" w:hAnsi="Arial" w:cs="Arial"/>
          <w:i/>
          <w:iCs/>
          <w:color w:val="000000"/>
        </w:rPr>
        <w:t>jednotek</w:t>
      </w:r>
      <w:r w:rsidR="0010203D" w:rsidRPr="0010203D">
        <w:rPr>
          <w:rFonts w:ascii="Arial" w:eastAsia="Arial" w:hAnsi="Arial" w:cs="Arial"/>
          <w:i/>
          <w:iCs/>
          <w:color w:val="000000"/>
        </w:rPr>
        <w:t>.</w:t>
      </w:r>
      <w:r w:rsidR="001C06F4">
        <w:rPr>
          <w:rFonts w:ascii="Arial" w:eastAsia="Arial" w:hAnsi="Arial" w:cs="Arial"/>
          <w:i/>
          <w:iCs/>
          <w:color w:val="000000"/>
        </w:rPr>
        <w:t xml:space="preserve"> </w:t>
      </w:r>
      <w:r w:rsidR="007D0155">
        <w:rPr>
          <w:rFonts w:ascii="Arial" w:eastAsia="Arial" w:hAnsi="Arial" w:cs="Arial"/>
          <w:i/>
          <w:iCs/>
          <w:color w:val="000000"/>
        </w:rPr>
        <w:t>Naše d</w:t>
      </w:r>
      <w:r w:rsidR="004706DA">
        <w:rPr>
          <w:rFonts w:ascii="Arial" w:eastAsia="Arial" w:hAnsi="Arial" w:cs="Arial"/>
          <w:i/>
          <w:iCs/>
          <w:color w:val="000000"/>
        </w:rPr>
        <w:t xml:space="preserve">osažené rekordní prodeje </w:t>
      </w:r>
      <w:r w:rsidR="008D3FC1">
        <w:rPr>
          <w:rFonts w:ascii="Arial" w:eastAsia="Arial" w:hAnsi="Arial" w:cs="Arial"/>
          <w:i/>
          <w:iCs/>
          <w:color w:val="000000"/>
        </w:rPr>
        <w:t xml:space="preserve">téměř </w:t>
      </w:r>
      <w:r w:rsidR="004706DA">
        <w:rPr>
          <w:rFonts w:ascii="Arial" w:eastAsia="Arial" w:hAnsi="Arial" w:cs="Arial"/>
          <w:i/>
          <w:iCs/>
          <w:color w:val="000000"/>
        </w:rPr>
        <w:t xml:space="preserve">500 bytů v loňském roce nám potvrzují, </w:t>
      </w:r>
      <w:r w:rsidR="007D0155" w:rsidRPr="00A3642F">
        <w:rPr>
          <w:rFonts w:ascii="Arial" w:eastAsia="Arial" w:hAnsi="Arial" w:cs="Arial"/>
          <w:i/>
          <w:iCs/>
          <w:color w:val="000000"/>
        </w:rPr>
        <w:t>že kvalitní projekty v dobrých lokalitách mají dlouhodobě své místo na trhu</w:t>
      </w:r>
      <w:r w:rsidR="007D0155">
        <w:rPr>
          <w:rFonts w:ascii="Arial" w:eastAsia="Arial" w:hAnsi="Arial" w:cs="Arial"/>
          <w:i/>
          <w:iCs/>
          <w:color w:val="000000"/>
        </w:rPr>
        <w:t>.</w:t>
      </w:r>
      <w:r w:rsidR="0010203D">
        <w:rPr>
          <w:rFonts w:ascii="Arial" w:eastAsia="Arial" w:hAnsi="Arial" w:cs="Arial"/>
          <w:i/>
          <w:iCs/>
          <w:color w:val="000000"/>
        </w:rPr>
        <w:t>“</w:t>
      </w:r>
    </w:p>
    <w:p w14:paraId="424194C7" w14:textId="425075ED" w:rsidR="000E46F1" w:rsidRDefault="000E46F1" w:rsidP="009646DB">
      <w:pPr>
        <w:spacing w:after="0" w:line="320" w:lineRule="atLeast"/>
        <w:jc w:val="both"/>
        <w:rPr>
          <w:rFonts w:ascii="Arial" w:eastAsia="Arial" w:hAnsi="Arial" w:cs="Arial"/>
          <w:color w:val="000000"/>
        </w:rPr>
      </w:pPr>
    </w:p>
    <w:p w14:paraId="0D2AC4D5" w14:textId="51BDEC61" w:rsidR="00303116" w:rsidRPr="00520AC2" w:rsidRDefault="005226B8" w:rsidP="00303116">
      <w:pPr>
        <w:spacing w:after="0" w:line="320" w:lineRule="atLeast"/>
        <w:jc w:val="both"/>
        <w:rPr>
          <w:rFonts w:ascii="Arial" w:eastAsia="Arial" w:hAnsi="Arial" w:cs="Arial"/>
          <w:b/>
          <w:bCs/>
          <w:color w:val="000000"/>
        </w:rPr>
      </w:pPr>
      <w:r>
        <w:rPr>
          <w:rFonts w:ascii="Arial" w:eastAsia="Arial" w:hAnsi="Arial" w:cs="Arial"/>
          <w:b/>
          <w:bCs/>
          <w:color w:val="000000"/>
        </w:rPr>
        <w:t>Dva dokončené a dva zahájené projekty v hlavním městě</w:t>
      </w:r>
    </w:p>
    <w:p w14:paraId="625EF6F2" w14:textId="5425A932" w:rsidR="00520AC2" w:rsidRDefault="00075F88" w:rsidP="009646DB">
      <w:pPr>
        <w:spacing w:after="0" w:line="320" w:lineRule="atLeast"/>
        <w:jc w:val="both"/>
        <w:rPr>
          <w:rFonts w:ascii="Arial" w:eastAsia="Arial" w:hAnsi="Arial" w:cs="Arial"/>
          <w:color w:val="000000"/>
        </w:rPr>
      </w:pPr>
      <w:hyperlink r:id="rId15" w:history="1">
        <w:r w:rsidRPr="00DC59C3">
          <w:rPr>
            <w:rStyle w:val="Hypertextovodkaz"/>
            <w:rFonts w:ascii="Arial" w:eastAsia="Arial" w:hAnsi="Arial" w:cs="Arial"/>
          </w:rPr>
          <w:t>YIT</w:t>
        </w:r>
      </w:hyperlink>
      <w:r>
        <w:rPr>
          <w:rFonts w:ascii="Arial" w:eastAsia="Arial" w:hAnsi="Arial" w:cs="Arial"/>
          <w:color w:val="000000"/>
        </w:rPr>
        <w:t xml:space="preserve"> </w:t>
      </w:r>
      <w:r w:rsidR="00DE392F">
        <w:rPr>
          <w:rFonts w:ascii="Arial" w:eastAsia="Arial" w:hAnsi="Arial" w:cs="Arial"/>
          <w:color w:val="000000"/>
        </w:rPr>
        <w:t xml:space="preserve">v uplynulém roce </w:t>
      </w:r>
      <w:r w:rsidR="00520AC2">
        <w:rPr>
          <w:rFonts w:ascii="Arial" w:eastAsia="Arial" w:hAnsi="Arial" w:cs="Arial"/>
          <w:color w:val="000000"/>
        </w:rPr>
        <w:t>dovedl</w:t>
      </w:r>
      <w:r>
        <w:rPr>
          <w:rFonts w:ascii="Arial" w:eastAsia="Arial" w:hAnsi="Arial" w:cs="Arial"/>
          <w:color w:val="000000"/>
        </w:rPr>
        <w:t>a</w:t>
      </w:r>
      <w:r w:rsidR="00520AC2">
        <w:rPr>
          <w:rFonts w:ascii="Arial" w:eastAsia="Arial" w:hAnsi="Arial" w:cs="Arial"/>
          <w:color w:val="000000"/>
        </w:rPr>
        <w:t xml:space="preserve"> </w:t>
      </w:r>
      <w:r w:rsidR="00DE392F">
        <w:rPr>
          <w:rFonts w:ascii="Arial" w:eastAsia="Arial" w:hAnsi="Arial" w:cs="Arial"/>
          <w:color w:val="000000"/>
        </w:rPr>
        <w:t xml:space="preserve">ke kolaudaci </w:t>
      </w:r>
      <w:r w:rsidR="00520AC2">
        <w:rPr>
          <w:rFonts w:ascii="Arial" w:eastAsia="Arial" w:hAnsi="Arial" w:cs="Arial"/>
          <w:color w:val="000000"/>
        </w:rPr>
        <w:t>dva projekty</w:t>
      </w:r>
      <w:r w:rsidR="00547A93">
        <w:rPr>
          <w:rFonts w:ascii="Arial" w:eastAsia="Arial" w:hAnsi="Arial" w:cs="Arial"/>
          <w:color w:val="000000"/>
        </w:rPr>
        <w:t xml:space="preserve">, které </w:t>
      </w:r>
      <w:r w:rsidR="001F408D">
        <w:rPr>
          <w:rFonts w:ascii="Arial" w:eastAsia="Arial" w:hAnsi="Arial" w:cs="Arial"/>
          <w:color w:val="000000"/>
        </w:rPr>
        <w:t>jsou</w:t>
      </w:r>
      <w:r w:rsidR="00547A93">
        <w:rPr>
          <w:rFonts w:ascii="Arial" w:eastAsia="Arial" w:hAnsi="Arial" w:cs="Arial"/>
          <w:color w:val="000000"/>
        </w:rPr>
        <w:t xml:space="preserve"> již</w:t>
      </w:r>
      <w:r w:rsidR="001F408D">
        <w:rPr>
          <w:rFonts w:ascii="Arial" w:eastAsia="Arial" w:hAnsi="Arial" w:cs="Arial"/>
          <w:color w:val="000000"/>
        </w:rPr>
        <w:t xml:space="preserve"> vyprodané.</w:t>
      </w:r>
      <w:r w:rsidR="00DF740F">
        <w:rPr>
          <w:rFonts w:ascii="Arial" w:eastAsia="Arial" w:hAnsi="Arial" w:cs="Arial"/>
          <w:color w:val="000000"/>
        </w:rPr>
        <w:t xml:space="preserve"> </w:t>
      </w:r>
      <w:r w:rsidR="00DF740F" w:rsidRPr="00DF740F">
        <w:rPr>
          <w:rFonts w:ascii="Arial" w:eastAsia="Arial" w:hAnsi="Arial" w:cs="Arial"/>
          <w:color w:val="000000"/>
        </w:rPr>
        <w:t>P</w:t>
      </w:r>
      <w:r w:rsidR="00413C5E">
        <w:rPr>
          <w:rFonts w:ascii="Arial" w:eastAsia="Arial" w:hAnsi="Arial" w:cs="Arial"/>
          <w:color w:val="000000"/>
        </w:rPr>
        <w:t xml:space="preserve">rvním z nich byl </w:t>
      </w:r>
      <w:r w:rsidR="004A69CC">
        <w:rPr>
          <w:rFonts w:ascii="Arial" w:eastAsia="Arial" w:hAnsi="Arial" w:cs="Arial"/>
          <w:color w:val="000000"/>
        </w:rPr>
        <w:t>bytový dům</w:t>
      </w:r>
      <w:r w:rsidR="00DF740F" w:rsidRPr="00DF740F">
        <w:rPr>
          <w:rFonts w:ascii="Arial" w:eastAsia="Arial" w:hAnsi="Arial" w:cs="Arial"/>
          <w:color w:val="000000"/>
        </w:rPr>
        <w:t xml:space="preserve"> Sija Kamýk v Praze 12</w:t>
      </w:r>
      <w:r w:rsidR="00413C5E">
        <w:rPr>
          <w:rFonts w:ascii="Arial" w:eastAsia="Arial" w:hAnsi="Arial" w:cs="Arial"/>
          <w:color w:val="000000"/>
        </w:rPr>
        <w:t xml:space="preserve">, </w:t>
      </w:r>
      <w:r w:rsidR="001D5077">
        <w:rPr>
          <w:rFonts w:ascii="Arial" w:eastAsia="Arial" w:hAnsi="Arial" w:cs="Arial"/>
          <w:color w:val="000000"/>
        </w:rPr>
        <w:t xml:space="preserve">jenž </w:t>
      </w:r>
      <w:r w:rsidR="00DF740F" w:rsidRPr="00DF740F">
        <w:rPr>
          <w:rFonts w:ascii="Arial" w:eastAsia="Arial" w:hAnsi="Arial" w:cs="Arial"/>
          <w:color w:val="000000"/>
        </w:rPr>
        <w:t xml:space="preserve">zahrnuje </w:t>
      </w:r>
      <w:r w:rsidR="00FB2142">
        <w:rPr>
          <w:rFonts w:ascii="Arial" w:eastAsia="Arial" w:hAnsi="Arial" w:cs="Arial"/>
          <w:color w:val="000000"/>
        </w:rPr>
        <w:t>122</w:t>
      </w:r>
      <w:r w:rsidR="00DF740F" w:rsidRPr="00DF740F">
        <w:rPr>
          <w:rFonts w:ascii="Arial" w:eastAsia="Arial" w:hAnsi="Arial" w:cs="Arial"/>
          <w:color w:val="000000"/>
        </w:rPr>
        <w:t xml:space="preserve"> jednotek</w:t>
      </w:r>
      <w:r w:rsidR="00413C5E">
        <w:rPr>
          <w:rFonts w:ascii="Arial" w:eastAsia="Arial" w:hAnsi="Arial" w:cs="Arial"/>
          <w:color w:val="000000"/>
        </w:rPr>
        <w:t xml:space="preserve">. </w:t>
      </w:r>
      <w:r w:rsidR="00DF740F" w:rsidRPr="00DF740F">
        <w:rPr>
          <w:rFonts w:ascii="Arial" w:eastAsia="Arial" w:hAnsi="Arial" w:cs="Arial"/>
          <w:color w:val="000000"/>
        </w:rPr>
        <w:t xml:space="preserve">Dokončena byla také </w:t>
      </w:r>
      <w:r w:rsidR="00413C5E">
        <w:rPr>
          <w:rFonts w:ascii="Arial" w:eastAsia="Arial" w:hAnsi="Arial" w:cs="Arial"/>
          <w:color w:val="000000"/>
        </w:rPr>
        <w:t xml:space="preserve">v pořadí desátá </w:t>
      </w:r>
      <w:r w:rsidR="00DF740F" w:rsidRPr="00DF740F">
        <w:rPr>
          <w:rFonts w:ascii="Arial" w:eastAsia="Arial" w:hAnsi="Arial" w:cs="Arial"/>
          <w:color w:val="000000"/>
        </w:rPr>
        <w:t xml:space="preserve">etapa Tampere v </w:t>
      </w:r>
      <w:r w:rsidR="00F82796">
        <w:rPr>
          <w:rFonts w:ascii="Arial" w:eastAsia="Arial" w:hAnsi="Arial" w:cs="Arial"/>
          <w:color w:val="000000"/>
        </w:rPr>
        <w:t>komplexu</w:t>
      </w:r>
      <w:r w:rsidR="00DF740F" w:rsidRPr="00DF740F">
        <w:rPr>
          <w:rFonts w:ascii="Arial" w:eastAsia="Arial" w:hAnsi="Arial" w:cs="Arial"/>
          <w:color w:val="000000"/>
        </w:rPr>
        <w:t xml:space="preserve"> Suomi Hloubětín v Praze 9. </w:t>
      </w:r>
      <w:r w:rsidR="00F82796">
        <w:rPr>
          <w:rFonts w:ascii="Arial" w:eastAsia="Arial" w:hAnsi="Arial" w:cs="Arial"/>
          <w:color w:val="000000"/>
        </w:rPr>
        <w:t>Výšková budova</w:t>
      </w:r>
      <w:r w:rsidR="001D5077">
        <w:rPr>
          <w:rFonts w:ascii="Arial" w:eastAsia="Arial" w:hAnsi="Arial" w:cs="Arial"/>
          <w:color w:val="000000"/>
        </w:rPr>
        <w:t xml:space="preserve"> se </w:t>
      </w:r>
      <w:r w:rsidR="00F82796">
        <w:rPr>
          <w:rFonts w:ascii="Arial" w:eastAsia="Arial" w:hAnsi="Arial" w:cs="Arial"/>
          <w:color w:val="000000"/>
        </w:rPr>
        <w:t xml:space="preserve">68 </w:t>
      </w:r>
      <w:r w:rsidR="00DF740F" w:rsidRPr="00DF740F">
        <w:rPr>
          <w:rFonts w:ascii="Arial" w:eastAsia="Arial" w:hAnsi="Arial" w:cs="Arial"/>
          <w:color w:val="000000"/>
        </w:rPr>
        <w:t>byt</w:t>
      </w:r>
      <w:r w:rsidR="001D5077">
        <w:rPr>
          <w:rFonts w:ascii="Arial" w:eastAsia="Arial" w:hAnsi="Arial" w:cs="Arial"/>
          <w:color w:val="000000"/>
        </w:rPr>
        <w:t>y</w:t>
      </w:r>
      <w:r w:rsidR="00DF740F" w:rsidRPr="00DF740F">
        <w:rPr>
          <w:rFonts w:ascii="Arial" w:eastAsia="Arial" w:hAnsi="Arial" w:cs="Arial"/>
          <w:color w:val="000000"/>
        </w:rPr>
        <w:t xml:space="preserve"> </w:t>
      </w:r>
      <w:r w:rsidR="00F82796">
        <w:rPr>
          <w:rFonts w:ascii="Arial" w:eastAsia="Arial" w:hAnsi="Arial" w:cs="Arial"/>
          <w:color w:val="000000"/>
        </w:rPr>
        <w:lastRenderedPageBreak/>
        <w:t>a</w:t>
      </w:r>
      <w:r w:rsidR="00416CFC">
        <w:rPr>
          <w:rFonts w:ascii="Arial" w:eastAsia="Arial" w:hAnsi="Arial" w:cs="Arial"/>
          <w:color w:val="000000"/>
        </w:rPr>
        <w:t> </w:t>
      </w:r>
      <w:r w:rsidR="006925BB">
        <w:rPr>
          <w:rFonts w:ascii="Arial" w:eastAsia="Arial" w:hAnsi="Arial" w:cs="Arial"/>
          <w:color w:val="000000"/>
        </w:rPr>
        <w:t>5 </w:t>
      </w:r>
      <w:r w:rsidR="00CE64C7">
        <w:rPr>
          <w:rFonts w:ascii="Arial" w:eastAsia="Arial" w:hAnsi="Arial" w:cs="Arial"/>
          <w:color w:val="000000"/>
        </w:rPr>
        <w:t>komerční</w:t>
      </w:r>
      <w:r w:rsidR="00416CFC">
        <w:rPr>
          <w:rFonts w:ascii="Arial" w:eastAsia="Arial" w:hAnsi="Arial" w:cs="Arial"/>
          <w:color w:val="000000"/>
        </w:rPr>
        <w:t>mi</w:t>
      </w:r>
      <w:r w:rsidR="00CE64C7">
        <w:rPr>
          <w:rFonts w:ascii="Arial" w:eastAsia="Arial" w:hAnsi="Arial" w:cs="Arial"/>
          <w:color w:val="000000"/>
        </w:rPr>
        <w:t xml:space="preserve"> </w:t>
      </w:r>
      <w:r w:rsidR="00BE5E40">
        <w:rPr>
          <w:rFonts w:ascii="Arial" w:eastAsia="Arial" w:hAnsi="Arial" w:cs="Arial"/>
          <w:color w:val="000000"/>
        </w:rPr>
        <w:t>prostory</w:t>
      </w:r>
      <w:r w:rsidR="00587830">
        <w:rPr>
          <w:rFonts w:ascii="Arial" w:eastAsia="Arial" w:hAnsi="Arial" w:cs="Arial"/>
          <w:color w:val="000000"/>
        </w:rPr>
        <w:t xml:space="preserve"> </w:t>
      </w:r>
      <w:r w:rsidR="00DF740F" w:rsidRPr="00DF740F">
        <w:rPr>
          <w:rFonts w:ascii="Arial" w:eastAsia="Arial" w:hAnsi="Arial" w:cs="Arial"/>
          <w:color w:val="000000"/>
        </w:rPr>
        <w:t>představuje další krok v postupné realizaci největší</w:t>
      </w:r>
      <w:r w:rsidR="005927C6">
        <w:rPr>
          <w:rFonts w:ascii="Arial" w:eastAsia="Arial" w:hAnsi="Arial" w:cs="Arial"/>
          <w:color w:val="000000"/>
        </w:rPr>
        <w:t>ho tuzemského projektu společnosti</w:t>
      </w:r>
      <w:r w:rsidR="00DF740F" w:rsidRPr="00DF740F">
        <w:rPr>
          <w:rFonts w:ascii="Arial" w:eastAsia="Arial" w:hAnsi="Arial" w:cs="Arial"/>
          <w:color w:val="000000"/>
        </w:rPr>
        <w:t>.</w:t>
      </w:r>
    </w:p>
    <w:p w14:paraId="79C66F48" w14:textId="77777777" w:rsidR="008C1E3A" w:rsidRDefault="008C1E3A" w:rsidP="009646DB">
      <w:pPr>
        <w:spacing w:after="0" w:line="320" w:lineRule="atLeast"/>
        <w:jc w:val="both"/>
        <w:rPr>
          <w:rFonts w:ascii="Arial" w:eastAsia="Arial" w:hAnsi="Arial" w:cs="Arial"/>
          <w:color w:val="000000"/>
        </w:rPr>
      </w:pPr>
    </w:p>
    <w:p w14:paraId="2C627279" w14:textId="4782FD8F" w:rsidR="00B53B8B" w:rsidRPr="002F39FC" w:rsidRDefault="00401201" w:rsidP="009646DB">
      <w:pPr>
        <w:spacing w:after="0" w:line="320" w:lineRule="atLeast"/>
        <w:jc w:val="both"/>
        <w:rPr>
          <w:rFonts w:ascii="Arial" w:hAnsi="Arial" w:cs="Arial"/>
        </w:rPr>
      </w:pPr>
      <w:r w:rsidRPr="00447117">
        <w:rPr>
          <w:rFonts w:ascii="Arial" w:eastAsia="Arial" w:hAnsi="Arial" w:cs="Arial"/>
          <w:noProof/>
          <w:color w:val="000000"/>
        </w:rPr>
        <mc:AlternateContent>
          <mc:Choice Requires="wps">
            <w:drawing>
              <wp:anchor distT="45720" distB="45720" distL="114300" distR="114300" simplePos="0" relativeHeight="251658243" behindDoc="0" locked="0" layoutInCell="1" allowOverlap="1" wp14:anchorId="27C4E194" wp14:editId="17174557">
                <wp:simplePos x="0" y="0"/>
                <wp:positionH relativeFrom="margin">
                  <wp:posOffset>4277995</wp:posOffset>
                </wp:positionH>
                <wp:positionV relativeFrom="paragraph">
                  <wp:posOffset>1306195</wp:posOffset>
                </wp:positionV>
                <wp:extent cx="1750695" cy="238760"/>
                <wp:effectExtent l="0" t="0" r="20955" b="2794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0695" cy="238760"/>
                        </a:xfrm>
                        <a:prstGeom prst="rect">
                          <a:avLst/>
                        </a:prstGeom>
                        <a:solidFill>
                          <a:srgbClr val="FFFFFF"/>
                        </a:solidFill>
                        <a:ln w="9525">
                          <a:solidFill>
                            <a:schemeClr val="bg1"/>
                          </a:solidFill>
                          <a:miter lim="800000"/>
                          <a:headEnd/>
                          <a:tailEnd/>
                        </a:ln>
                      </wps:spPr>
                      <wps:txbx>
                        <w:txbxContent>
                          <w:p w14:paraId="5677007B" w14:textId="3AAB2465" w:rsidR="00447117" w:rsidRPr="00447117" w:rsidRDefault="00447117" w:rsidP="00447117">
                            <w:pPr>
                              <w:jc w:val="right"/>
                              <w:rPr>
                                <w:rFonts w:ascii="Arial" w:hAnsi="Arial" w:cs="Arial"/>
                                <w:i/>
                                <w:iCs/>
                                <w:sz w:val="18"/>
                                <w:szCs w:val="18"/>
                              </w:rPr>
                            </w:pPr>
                            <w:r w:rsidRPr="00447117">
                              <w:rPr>
                                <w:rFonts w:ascii="Arial" w:hAnsi="Arial" w:cs="Arial"/>
                                <w:i/>
                                <w:iCs/>
                                <w:sz w:val="18"/>
                                <w:szCs w:val="18"/>
                              </w:rPr>
                              <w:t>Ranta Barrandov IV</w:t>
                            </w:r>
                            <w:r w:rsidR="002A22C5">
                              <w:rPr>
                                <w:rFonts w:ascii="Arial" w:hAnsi="Arial" w:cs="Arial"/>
                                <w:i/>
                                <w:iCs/>
                                <w:sz w:val="18"/>
                                <w:szCs w:val="18"/>
                              </w:rPr>
                              <w:t xml:space="preserve"> (Praha 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C4E194" id="_x0000_s1027" type="#_x0000_t202" style="position:absolute;left:0;text-align:left;margin-left:336.85pt;margin-top:102.85pt;width:137.85pt;height:18.8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" strokecolor="white [3212]">
                <v:textbox>
                  <w:txbxContent>
                    <w:p w14:paraId="5677007B" w14:textId="3AAB2465" w:rsidR="00447117" w:rsidRPr="00447117" w:rsidRDefault="00447117" w:rsidP="00447117">
                      <w:pPr>
                        <w:jc w:val="right"/>
                        <w:rPr>
                          <w:rFonts w:ascii="Arial" w:hAnsi="Arial" w:cs="Arial"/>
                          <w:i/>
                          <w:iCs/>
                          <w:sz w:val="18"/>
                          <w:szCs w:val="18"/>
                        </w:rPr>
                      </w:pPr>
                      <w:proofErr w:type="spellStart"/>
                      <w:r w:rsidRPr="00447117">
                        <w:rPr>
                          <w:rFonts w:ascii="Arial" w:hAnsi="Arial" w:cs="Arial"/>
                          <w:i/>
                          <w:iCs/>
                          <w:sz w:val="18"/>
                          <w:szCs w:val="18"/>
                        </w:rPr>
                        <w:t>Ranta</w:t>
                      </w:r>
                      <w:proofErr w:type="spellEnd"/>
                      <w:r w:rsidRPr="00447117">
                        <w:rPr>
                          <w:rFonts w:ascii="Arial" w:hAnsi="Arial" w:cs="Arial"/>
                          <w:i/>
                          <w:iCs/>
                          <w:sz w:val="18"/>
                          <w:szCs w:val="18"/>
                        </w:rPr>
                        <w:t xml:space="preserve"> Barrandov IV</w:t>
                      </w:r>
                      <w:r w:rsidR="002A22C5">
                        <w:rPr>
                          <w:rFonts w:ascii="Arial" w:hAnsi="Arial" w:cs="Arial"/>
                          <w:i/>
                          <w:iCs/>
                          <w:sz w:val="18"/>
                          <w:szCs w:val="18"/>
                        </w:rPr>
                        <w:t xml:space="preserve"> (Praha 5)</w:t>
                      </w:r>
                    </w:p>
                  </w:txbxContent>
                </v:textbox>
                <w10:wrap type="square" anchorx="margin"/>
              </v:shape>
            </w:pict>
          </mc:Fallback>
        </mc:AlternateContent>
      </w:r>
      <w:r w:rsidR="00DD287B">
        <w:rPr>
          <w:noProof/>
        </w:rPr>
        <w:drawing>
          <wp:anchor distT="0" distB="0" distL="114300" distR="114300" simplePos="0" relativeHeight="251658241" behindDoc="1" locked="0" layoutInCell="1" allowOverlap="1" wp14:anchorId="2EE50723" wp14:editId="02151F84">
            <wp:simplePos x="0" y="0"/>
            <wp:positionH relativeFrom="margin">
              <wp:posOffset>4462145</wp:posOffset>
            </wp:positionH>
            <wp:positionV relativeFrom="paragraph">
              <wp:posOffset>248920</wp:posOffset>
            </wp:positionV>
            <wp:extent cx="1587500" cy="1057910"/>
            <wp:effectExtent l="0" t="0" r="0" b="8890"/>
            <wp:wrapTight wrapText="bothSides">
              <wp:wrapPolygon edited="0">
                <wp:start x="0" y="0"/>
                <wp:lineTo x="0" y="21393"/>
                <wp:lineTo x="21254" y="21393"/>
                <wp:lineTo x="21254" y="0"/>
                <wp:lineTo x="0" y="0"/>
              </wp:wrapPolygon>
            </wp:wrapTight>
            <wp:docPr id="204846441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1587500" cy="1057910"/>
                    </a:xfrm>
                    <a:prstGeom prst="rect">
                      <a:avLst/>
                    </a:prstGeom>
                    <a:noFill/>
                    <a:ln>
                      <a:noFill/>
                    </a:ln>
                  </pic:spPr>
                </pic:pic>
              </a:graphicData>
            </a:graphic>
            <wp14:sizeRelH relativeFrom="page">
              <wp14:pctWidth>0</wp14:pctWidth>
            </wp14:sizeRelH>
            <wp14:sizeRelV relativeFrom="page">
              <wp14:pctHeight>0</wp14:pctHeight>
            </wp14:sizeRelV>
          </wp:anchor>
        </w:drawing>
      </w:r>
      <w:r w:rsidR="00303116">
        <w:rPr>
          <w:rFonts w:ascii="Arial" w:eastAsia="Arial" w:hAnsi="Arial" w:cs="Arial"/>
          <w:color w:val="000000"/>
        </w:rPr>
        <w:t xml:space="preserve">Další dva projekty </w:t>
      </w:r>
      <w:r w:rsidR="00DE392F">
        <w:rPr>
          <w:rFonts w:ascii="Arial" w:eastAsia="Arial" w:hAnsi="Arial" w:cs="Arial"/>
          <w:color w:val="000000"/>
        </w:rPr>
        <w:t xml:space="preserve">v Praze </w:t>
      </w:r>
      <w:r w:rsidR="00660645">
        <w:rPr>
          <w:rFonts w:ascii="Arial" w:eastAsia="Arial" w:hAnsi="Arial" w:cs="Arial"/>
          <w:color w:val="000000"/>
        </w:rPr>
        <w:t>developer odstartoval. Jedná se o</w:t>
      </w:r>
      <w:r w:rsidR="00520AC2">
        <w:rPr>
          <w:rFonts w:ascii="Arial" w:eastAsia="Arial" w:hAnsi="Arial" w:cs="Arial"/>
          <w:color w:val="000000"/>
        </w:rPr>
        <w:t> </w:t>
      </w:r>
      <w:r w:rsidR="00C44909">
        <w:rPr>
          <w:rFonts w:ascii="Arial" w:eastAsia="Arial" w:hAnsi="Arial" w:cs="Arial"/>
          <w:color w:val="000000"/>
        </w:rPr>
        <w:t xml:space="preserve">čtvrtou etapu v areálu </w:t>
      </w:r>
      <w:r w:rsidR="00520AC2">
        <w:rPr>
          <w:rFonts w:ascii="Arial" w:eastAsia="Arial" w:hAnsi="Arial" w:cs="Arial"/>
          <w:color w:val="000000"/>
        </w:rPr>
        <w:t>Ranta Barrandov</w:t>
      </w:r>
      <w:r w:rsidR="005B4D25">
        <w:rPr>
          <w:rFonts w:ascii="Arial" w:eastAsia="Arial" w:hAnsi="Arial" w:cs="Arial"/>
          <w:color w:val="000000"/>
        </w:rPr>
        <w:t>.</w:t>
      </w:r>
      <w:r w:rsidR="00520AC2">
        <w:rPr>
          <w:rFonts w:ascii="Arial" w:eastAsia="Arial" w:hAnsi="Arial" w:cs="Arial"/>
          <w:color w:val="000000"/>
        </w:rPr>
        <w:t xml:space="preserve"> Budova D</w:t>
      </w:r>
      <w:r w:rsidR="00520AC2">
        <w:rPr>
          <w:rFonts w:ascii="Arial" w:hAnsi="Arial" w:cs="Arial"/>
        </w:rPr>
        <w:t xml:space="preserve"> </w:t>
      </w:r>
      <w:r w:rsidR="00607831">
        <w:rPr>
          <w:rFonts w:ascii="Arial" w:hAnsi="Arial" w:cs="Arial"/>
        </w:rPr>
        <w:t>v</w:t>
      </w:r>
      <w:r w:rsidR="00520AC2" w:rsidRPr="005E4E72">
        <w:rPr>
          <w:rFonts w:ascii="Arial" w:hAnsi="Arial" w:cs="Arial"/>
        </w:rPr>
        <w:t xml:space="preserve"> nejúspornější energetick</w:t>
      </w:r>
      <w:r w:rsidR="00607831">
        <w:rPr>
          <w:rFonts w:ascii="Arial" w:hAnsi="Arial" w:cs="Arial"/>
        </w:rPr>
        <w:t>é</w:t>
      </w:r>
      <w:r w:rsidR="00520AC2" w:rsidRPr="005E4E72">
        <w:rPr>
          <w:rFonts w:ascii="Arial" w:hAnsi="Arial" w:cs="Arial"/>
        </w:rPr>
        <w:t xml:space="preserve"> tříd</w:t>
      </w:r>
      <w:r w:rsidR="00607831">
        <w:rPr>
          <w:rFonts w:ascii="Arial" w:hAnsi="Arial" w:cs="Arial"/>
        </w:rPr>
        <w:t>ě</w:t>
      </w:r>
      <w:r w:rsidR="00520AC2" w:rsidRPr="005E4E72">
        <w:rPr>
          <w:rFonts w:ascii="Arial" w:hAnsi="Arial" w:cs="Arial"/>
        </w:rPr>
        <w:t xml:space="preserve"> A</w:t>
      </w:r>
      <w:r w:rsidR="00520AC2">
        <w:rPr>
          <w:rFonts w:ascii="Arial" w:hAnsi="Arial" w:cs="Arial"/>
        </w:rPr>
        <w:t xml:space="preserve"> </w:t>
      </w:r>
      <w:r w:rsidR="004A004E">
        <w:rPr>
          <w:rFonts w:ascii="Arial" w:hAnsi="Arial" w:cs="Arial"/>
        </w:rPr>
        <w:t>čítá</w:t>
      </w:r>
      <w:r w:rsidR="004A004E">
        <w:rPr>
          <w:rFonts w:ascii="Arial" w:eastAsia="Arial" w:hAnsi="Arial" w:cs="Arial"/>
          <w:color w:val="000000"/>
        </w:rPr>
        <w:t xml:space="preserve"> </w:t>
      </w:r>
      <w:r w:rsidR="004A004E" w:rsidRPr="00520AC2">
        <w:rPr>
          <w:rFonts w:ascii="Arial" w:eastAsia="Arial" w:hAnsi="Arial" w:cs="Arial"/>
          <w:color w:val="000000"/>
        </w:rPr>
        <w:t>29</w:t>
      </w:r>
      <w:r w:rsidR="00F071F8">
        <w:rPr>
          <w:rFonts w:ascii="Arial" w:eastAsia="Arial" w:hAnsi="Arial" w:cs="Arial"/>
          <w:color w:val="000000"/>
        </w:rPr>
        <w:t> </w:t>
      </w:r>
      <w:r w:rsidR="004A004E" w:rsidRPr="00520AC2">
        <w:rPr>
          <w:rFonts w:ascii="Arial" w:eastAsia="Arial" w:hAnsi="Arial" w:cs="Arial"/>
          <w:color w:val="000000"/>
        </w:rPr>
        <w:t>byt</w:t>
      </w:r>
      <w:r w:rsidR="004A004E">
        <w:rPr>
          <w:rFonts w:ascii="Arial" w:eastAsia="Arial" w:hAnsi="Arial" w:cs="Arial"/>
          <w:color w:val="000000"/>
        </w:rPr>
        <w:t>ů</w:t>
      </w:r>
      <w:r w:rsidR="004A004E" w:rsidRPr="00520AC2">
        <w:rPr>
          <w:rFonts w:ascii="Arial" w:eastAsia="Arial" w:hAnsi="Arial" w:cs="Arial"/>
          <w:color w:val="000000"/>
        </w:rPr>
        <w:t xml:space="preserve"> </w:t>
      </w:r>
      <w:r w:rsidR="004A004E">
        <w:rPr>
          <w:rFonts w:ascii="Arial" w:eastAsia="Arial" w:hAnsi="Arial" w:cs="Arial"/>
          <w:color w:val="000000"/>
        </w:rPr>
        <w:t xml:space="preserve">a </w:t>
      </w:r>
      <w:r w:rsidR="00520AC2">
        <w:rPr>
          <w:rFonts w:ascii="Arial" w:hAnsi="Arial" w:cs="Arial"/>
        </w:rPr>
        <w:t xml:space="preserve">poprvé zahrne </w:t>
      </w:r>
      <w:r w:rsidR="00336B8C">
        <w:rPr>
          <w:rFonts w:ascii="Arial" w:hAnsi="Arial" w:cs="Arial"/>
        </w:rPr>
        <w:t xml:space="preserve">moderní systém </w:t>
      </w:r>
      <w:r w:rsidR="00520AC2" w:rsidRPr="00520AC2">
        <w:rPr>
          <w:rFonts w:ascii="Arial" w:hAnsi="Arial" w:cs="Arial"/>
        </w:rPr>
        <w:t>stropní</w:t>
      </w:r>
      <w:r w:rsidR="00336B8C">
        <w:rPr>
          <w:rFonts w:ascii="Arial" w:hAnsi="Arial" w:cs="Arial"/>
        </w:rPr>
        <w:t>ho</w:t>
      </w:r>
      <w:r w:rsidR="00520AC2" w:rsidRPr="00520AC2">
        <w:rPr>
          <w:rFonts w:ascii="Arial" w:hAnsi="Arial" w:cs="Arial"/>
        </w:rPr>
        <w:t xml:space="preserve"> vytápění s</w:t>
      </w:r>
      <w:r w:rsidR="00F071F8">
        <w:rPr>
          <w:rFonts w:ascii="Arial" w:hAnsi="Arial" w:cs="Arial"/>
        </w:rPr>
        <w:t> </w:t>
      </w:r>
      <w:r w:rsidR="00520AC2" w:rsidRPr="00520AC2">
        <w:rPr>
          <w:rFonts w:ascii="Arial" w:hAnsi="Arial" w:cs="Arial"/>
        </w:rPr>
        <w:t>možností dochlazování</w:t>
      </w:r>
      <w:r w:rsidR="00607831">
        <w:rPr>
          <w:rFonts w:ascii="Arial" w:hAnsi="Arial" w:cs="Arial"/>
        </w:rPr>
        <w:t xml:space="preserve">, což </w:t>
      </w:r>
      <w:r w:rsidR="002F39FC">
        <w:rPr>
          <w:rFonts w:ascii="Arial" w:hAnsi="Arial" w:cs="Arial"/>
        </w:rPr>
        <w:t>přispěje</w:t>
      </w:r>
      <w:r w:rsidR="00607831">
        <w:rPr>
          <w:rFonts w:ascii="Arial" w:hAnsi="Arial" w:cs="Arial"/>
        </w:rPr>
        <w:t xml:space="preserve"> </w:t>
      </w:r>
      <w:r w:rsidR="002F39FC">
        <w:rPr>
          <w:rFonts w:ascii="Arial" w:hAnsi="Arial" w:cs="Arial"/>
        </w:rPr>
        <w:t>k vyššímu tepelnému</w:t>
      </w:r>
      <w:r w:rsidR="00607831">
        <w:rPr>
          <w:rFonts w:ascii="Arial" w:hAnsi="Arial" w:cs="Arial"/>
        </w:rPr>
        <w:t xml:space="preserve"> komfort</w:t>
      </w:r>
      <w:r w:rsidR="002F39FC">
        <w:rPr>
          <w:rFonts w:ascii="Arial" w:hAnsi="Arial" w:cs="Arial"/>
        </w:rPr>
        <w:t>u</w:t>
      </w:r>
      <w:r w:rsidR="00607831">
        <w:rPr>
          <w:rFonts w:ascii="Arial" w:hAnsi="Arial" w:cs="Arial"/>
        </w:rPr>
        <w:t xml:space="preserve"> i úspo</w:t>
      </w:r>
      <w:r w:rsidR="002F39FC">
        <w:rPr>
          <w:rFonts w:ascii="Arial" w:hAnsi="Arial" w:cs="Arial"/>
        </w:rPr>
        <w:t>ře</w:t>
      </w:r>
      <w:r w:rsidR="00607831">
        <w:rPr>
          <w:rFonts w:ascii="Arial" w:hAnsi="Arial" w:cs="Arial"/>
        </w:rPr>
        <w:t xml:space="preserve"> energií.</w:t>
      </w:r>
      <w:r w:rsidR="002F39FC">
        <w:rPr>
          <w:rFonts w:ascii="Arial" w:hAnsi="Arial" w:cs="Arial"/>
        </w:rPr>
        <w:t xml:space="preserve"> </w:t>
      </w:r>
      <w:r w:rsidR="00DD287B">
        <w:rPr>
          <w:rFonts w:ascii="Arial" w:hAnsi="Arial" w:cs="Arial"/>
        </w:rPr>
        <w:t>Kolaudaci</w:t>
      </w:r>
      <w:r w:rsidR="00B53B8B">
        <w:rPr>
          <w:rFonts w:ascii="Arial" w:hAnsi="Arial" w:cs="Arial"/>
        </w:rPr>
        <w:t xml:space="preserve"> </w:t>
      </w:r>
      <w:r w:rsidR="001F5B7E">
        <w:rPr>
          <w:rFonts w:ascii="Arial" w:hAnsi="Arial" w:cs="Arial"/>
        </w:rPr>
        <w:t xml:space="preserve">projektu </w:t>
      </w:r>
      <w:hyperlink r:id="rId17" w:history="1">
        <w:r w:rsidR="006D3E17">
          <w:rPr>
            <w:rStyle w:val="Hypertextovodkaz"/>
            <w:rFonts w:ascii="Arial" w:hAnsi="Arial" w:cs="Arial"/>
          </w:rPr>
          <w:t>Ranta Barandov IV</w:t>
        </w:r>
      </w:hyperlink>
      <w:r w:rsidR="001F5B7E">
        <w:rPr>
          <w:rFonts w:ascii="Arial" w:hAnsi="Arial" w:cs="Arial"/>
        </w:rPr>
        <w:t xml:space="preserve"> </w:t>
      </w:r>
      <w:r w:rsidR="00B53B8B">
        <w:rPr>
          <w:rFonts w:ascii="Arial" w:hAnsi="Arial" w:cs="Arial"/>
        </w:rPr>
        <w:t xml:space="preserve">předpokládá developer </w:t>
      </w:r>
      <w:r w:rsidR="00315023">
        <w:rPr>
          <w:rFonts w:ascii="Arial" w:hAnsi="Arial" w:cs="Arial"/>
        </w:rPr>
        <w:t>na ja</w:t>
      </w:r>
      <w:r w:rsidR="00821A9B">
        <w:rPr>
          <w:rFonts w:ascii="Arial" w:hAnsi="Arial" w:cs="Arial"/>
        </w:rPr>
        <w:t>ře</w:t>
      </w:r>
      <w:r w:rsidR="00B53B8B">
        <w:rPr>
          <w:rFonts w:ascii="Arial" w:hAnsi="Arial" w:cs="Arial"/>
        </w:rPr>
        <w:t xml:space="preserve"> roku 2027</w:t>
      </w:r>
      <w:r w:rsidR="00004DCB">
        <w:rPr>
          <w:rFonts w:ascii="Arial" w:hAnsi="Arial" w:cs="Arial"/>
        </w:rPr>
        <w:t xml:space="preserve">. Předchozí </w:t>
      </w:r>
      <w:hyperlink r:id="rId18" w:history="1">
        <w:r w:rsidR="00004DCB" w:rsidRPr="00637289">
          <w:rPr>
            <w:rStyle w:val="Hypertextovodkaz"/>
            <w:rFonts w:ascii="Arial" w:hAnsi="Arial" w:cs="Arial"/>
          </w:rPr>
          <w:t>třetí etap</w:t>
        </w:r>
        <w:r w:rsidR="00637289" w:rsidRPr="00637289">
          <w:rPr>
            <w:rStyle w:val="Hypertextovodkaz"/>
            <w:rFonts w:ascii="Arial" w:hAnsi="Arial" w:cs="Arial"/>
          </w:rPr>
          <w:t>a</w:t>
        </w:r>
      </w:hyperlink>
      <w:r w:rsidR="00637289">
        <w:rPr>
          <w:rFonts w:ascii="Arial" w:hAnsi="Arial" w:cs="Arial"/>
        </w:rPr>
        <w:t xml:space="preserve"> </w:t>
      </w:r>
      <w:r w:rsidR="004B438E">
        <w:rPr>
          <w:rFonts w:ascii="Arial" w:hAnsi="Arial" w:cs="Arial"/>
        </w:rPr>
        <w:t>s</w:t>
      </w:r>
      <w:r w:rsidR="00F071F8">
        <w:rPr>
          <w:rFonts w:ascii="Arial" w:hAnsi="Arial" w:cs="Arial"/>
        </w:rPr>
        <w:t> </w:t>
      </w:r>
      <w:r w:rsidR="004B438E" w:rsidRPr="004B438E">
        <w:rPr>
          <w:rFonts w:ascii="Arial" w:hAnsi="Arial" w:cs="Arial"/>
        </w:rPr>
        <w:t>57 jednotkami</w:t>
      </w:r>
      <w:r w:rsidR="004B438E">
        <w:rPr>
          <w:rFonts w:ascii="Arial" w:hAnsi="Arial" w:cs="Arial"/>
        </w:rPr>
        <w:t xml:space="preserve"> </w:t>
      </w:r>
      <w:r w:rsidR="00DD287B" w:rsidRPr="00DD287B">
        <w:rPr>
          <w:rFonts w:ascii="Arial" w:hAnsi="Arial" w:cs="Arial"/>
        </w:rPr>
        <w:t>směřuje k</w:t>
      </w:r>
      <w:r>
        <w:rPr>
          <w:rFonts w:ascii="Arial" w:hAnsi="Arial" w:cs="Arial"/>
        </w:rPr>
        <w:t> </w:t>
      </w:r>
      <w:r w:rsidR="00DD287B" w:rsidRPr="00DD287B">
        <w:rPr>
          <w:rFonts w:ascii="Arial" w:hAnsi="Arial" w:cs="Arial"/>
        </w:rPr>
        <w:t xml:space="preserve">dokončení </w:t>
      </w:r>
      <w:r w:rsidR="00EA7CD1">
        <w:rPr>
          <w:rFonts w:ascii="Arial" w:hAnsi="Arial" w:cs="Arial"/>
        </w:rPr>
        <w:t>v polovině tohoto roku</w:t>
      </w:r>
      <w:r w:rsidR="00DD287B">
        <w:rPr>
          <w:rFonts w:ascii="Arial" w:hAnsi="Arial" w:cs="Arial"/>
        </w:rPr>
        <w:t>.</w:t>
      </w:r>
    </w:p>
    <w:p w14:paraId="4F7BFA71" w14:textId="60061BE3" w:rsidR="00520AC2" w:rsidRDefault="00520AC2" w:rsidP="009646DB">
      <w:pPr>
        <w:spacing w:after="0" w:line="320" w:lineRule="atLeast"/>
        <w:jc w:val="both"/>
        <w:rPr>
          <w:rFonts w:ascii="Arial" w:hAnsi="Arial" w:cs="Arial"/>
        </w:rPr>
      </w:pPr>
    </w:p>
    <w:p w14:paraId="5F5EBDF9" w14:textId="296ECDF0" w:rsidR="0059201C" w:rsidRDefault="00520AC2" w:rsidP="00772AA3">
      <w:pPr>
        <w:spacing w:after="0" w:line="320" w:lineRule="atLeast"/>
        <w:jc w:val="both"/>
        <w:rPr>
          <w:rFonts w:ascii="Arial" w:hAnsi="Arial" w:cs="Arial"/>
        </w:rPr>
      </w:pPr>
      <w:r w:rsidRPr="0045509F">
        <w:rPr>
          <w:rFonts w:ascii="Arial" w:hAnsi="Arial" w:cs="Arial"/>
        </w:rPr>
        <w:t xml:space="preserve">Současně </w:t>
      </w:r>
      <w:r w:rsidR="001153D6" w:rsidRPr="0045509F">
        <w:rPr>
          <w:rFonts w:ascii="Arial" w:hAnsi="Arial" w:cs="Arial"/>
        </w:rPr>
        <w:t xml:space="preserve">společnost </w:t>
      </w:r>
      <w:r w:rsidR="00B1633D" w:rsidRPr="0045509F">
        <w:rPr>
          <w:rFonts w:ascii="Arial" w:hAnsi="Arial" w:cs="Arial"/>
        </w:rPr>
        <w:t>zaháj</w:t>
      </w:r>
      <w:r w:rsidR="001153D6" w:rsidRPr="0045509F">
        <w:rPr>
          <w:rFonts w:ascii="Arial" w:hAnsi="Arial" w:cs="Arial"/>
        </w:rPr>
        <w:t xml:space="preserve">ila </w:t>
      </w:r>
      <w:hyperlink r:id="rId19" w:history="1">
        <w:r w:rsidR="0013386E" w:rsidRPr="0045509F">
          <w:rPr>
            <w:rStyle w:val="Hypertextovodkaz"/>
            <w:rFonts w:ascii="Arial" w:hAnsi="Arial" w:cs="Arial"/>
          </w:rPr>
          <w:t>druh</w:t>
        </w:r>
        <w:r w:rsidR="001153D6" w:rsidRPr="0045509F">
          <w:rPr>
            <w:rStyle w:val="Hypertextovodkaz"/>
            <w:rFonts w:ascii="Arial" w:hAnsi="Arial" w:cs="Arial"/>
          </w:rPr>
          <w:t>ou</w:t>
        </w:r>
        <w:r w:rsidR="0013386E" w:rsidRPr="0045509F">
          <w:rPr>
            <w:rStyle w:val="Hypertextovodkaz"/>
            <w:rFonts w:ascii="Arial" w:hAnsi="Arial" w:cs="Arial"/>
          </w:rPr>
          <w:t xml:space="preserve"> etap</w:t>
        </w:r>
        <w:r w:rsidR="001153D6" w:rsidRPr="0045509F">
          <w:rPr>
            <w:rStyle w:val="Hypertextovodkaz"/>
            <w:rFonts w:ascii="Arial" w:hAnsi="Arial" w:cs="Arial"/>
          </w:rPr>
          <w:t>u</w:t>
        </w:r>
      </w:hyperlink>
      <w:r w:rsidR="0013386E" w:rsidRPr="0045509F">
        <w:rPr>
          <w:rFonts w:ascii="Arial" w:hAnsi="Arial" w:cs="Arial"/>
        </w:rPr>
        <w:t xml:space="preserve"> projektu Toivo Roztyly v Praze 11, která přidá </w:t>
      </w:r>
      <w:r w:rsidR="00A161F2" w:rsidRPr="0045509F">
        <w:rPr>
          <w:rFonts w:ascii="Arial" w:hAnsi="Arial" w:cs="Arial"/>
        </w:rPr>
        <w:t>čtyři bytové domy se</w:t>
      </w:r>
      <w:r w:rsidR="0013386E" w:rsidRPr="0045509F">
        <w:rPr>
          <w:rFonts w:ascii="Arial" w:hAnsi="Arial" w:cs="Arial"/>
        </w:rPr>
        <w:t xml:space="preserve"> 116 </w:t>
      </w:r>
      <w:r w:rsidR="003B6AA4" w:rsidRPr="0045509F">
        <w:rPr>
          <w:rFonts w:ascii="Arial" w:hAnsi="Arial" w:cs="Arial"/>
        </w:rPr>
        <w:t>jednotk</w:t>
      </w:r>
      <w:r w:rsidR="00A161F2" w:rsidRPr="0045509F">
        <w:rPr>
          <w:rFonts w:ascii="Arial" w:hAnsi="Arial" w:cs="Arial"/>
        </w:rPr>
        <w:t>ami</w:t>
      </w:r>
      <w:r w:rsidR="0013386E" w:rsidRPr="0045509F">
        <w:rPr>
          <w:rFonts w:ascii="Arial" w:hAnsi="Arial" w:cs="Arial"/>
        </w:rPr>
        <w:t>.</w:t>
      </w:r>
      <w:r w:rsidR="00581590" w:rsidRPr="00581590">
        <w:rPr>
          <w:rFonts w:ascii="Arial" w:hAnsi="Arial" w:cs="Arial"/>
        </w:rPr>
        <w:t xml:space="preserve"> </w:t>
      </w:r>
      <w:hyperlink r:id="rId20" w:history="1">
        <w:r w:rsidR="00581590" w:rsidRPr="00700260">
          <w:rPr>
            <w:rStyle w:val="Hypertextovodkaz"/>
            <w:rFonts w:ascii="Arial" w:hAnsi="Arial" w:cs="Arial"/>
          </w:rPr>
          <w:t>První etap</w:t>
        </w:r>
        <w:r w:rsidR="00A80761" w:rsidRPr="00700260">
          <w:rPr>
            <w:rStyle w:val="Hypertextovodkaz"/>
            <w:rFonts w:ascii="Arial" w:hAnsi="Arial" w:cs="Arial"/>
          </w:rPr>
          <w:t>u</w:t>
        </w:r>
      </w:hyperlink>
      <w:r w:rsidR="00581590">
        <w:rPr>
          <w:rFonts w:ascii="Arial" w:hAnsi="Arial" w:cs="Arial"/>
        </w:rPr>
        <w:t xml:space="preserve"> s</w:t>
      </w:r>
      <w:r w:rsidR="00640DBC">
        <w:rPr>
          <w:rFonts w:ascii="Arial" w:hAnsi="Arial" w:cs="Arial"/>
        </w:rPr>
        <w:t> </w:t>
      </w:r>
      <w:r w:rsidR="00581590">
        <w:rPr>
          <w:rFonts w:ascii="Arial" w:hAnsi="Arial" w:cs="Arial"/>
        </w:rPr>
        <w:t>88</w:t>
      </w:r>
      <w:r w:rsidR="00640DBC">
        <w:rPr>
          <w:rFonts w:ascii="Arial" w:hAnsi="Arial" w:cs="Arial"/>
        </w:rPr>
        <w:t> </w:t>
      </w:r>
      <w:r w:rsidR="00581590">
        <w:rPr>
          <w:rFonts w:ascii="Arial" w:hAnsi="Arial" w:cs="Arial"/>
        </w:rPr>
        <w:t xml:space="preserve">byty, </w:t>
      </w:r>
      <w:r w:rsidR="00416CFC">
        <w:rPr>
          <w:rFonts w:ascii="Arial" w:hAnsi="Arial" w:cs="Arial"/>
        </w:rPr>
        <w:t xml:space="preserve">jež </w:t>
      </w:r>
      <w:r w:rsidR="00581590">
        <w:rPr>
          <w:rFonts w:ascii="Arial" w:hAnsi="Arial" w:cs="Arial"/>
        </w:rPr>
        <w:t xml:space="preserve">je </w:t>
      </w:r>
      <w:r w:rsidR="00581590" w:rsidRPr="004332ED">
        <w:rPr>
          <w:rFonts w:ascii="Arial" w:hAnsi="Arial" w:cs="Arial"/>
        </w:rPr>
        <w:t>aktuálně téměř vyprodaná</w:t>
      </w:r>
      <w:r w:rsidR="00A80761">
        <w:rPr>
          <w:rFonts w:ascii="Arial" w:hAnsi="Arial" w:cs="Arial"/>
        </w:rPr>
        <w:t xml:space="preserve">, by měl developer </w:t>
      </w:r>
      <w:r w:rsidR="005F4C9A">
        <w:rPr>
          <w:rFonts w:ascii="Arial" w:hAnsi="Arial" w:cs="Arial"/>
        </w:rPr>
        <w:t xml:space="preserve">završit </w:t>
      </w:r>
      <w:r w:rsidR="00A80761" w:rsidRPr="004332ED">
        <w:rPr>
          <w:rFonts w:ascii="Arial" w:hAnsi="Arial" w:cs="Arial"/>
        </w:rPr>
        <w:t>již brzy</w:t>
      </w:r>
      <w:r w:rsidR="00581590">
        <w:rPr>
          <w:rFonts w:ascii="Arial" w:hAnsi="Arial" w:cs="Arial"/>
        </w:rPr>
        <w:t>.</w:t>
      </w:r>
      <w:r w:rsidR="00772AA3">
        <w:rPr>
          <w:rFonts w:ascii="Arial" w:hAnsi="Arial" w:cs="Arial"/>
        </w:rPr>
        <w:t xml:space="preserve"> Na projektu YIT s</w:t>
      </w:r>
      <w:r>
        <w:rPr>
          <w:rFonts w:ascii="Arial" w:hAnsi="Arial" w:cs="Arial"/>
        </w:rPr>
        <w:t>polupracuje se silnou a renomovanou investiční</w:t>
      </w:r>
      <w:r w:rsidRPr="00C73EC0">
        <w:rPr>
          <w:rFonts w:ascii="Arial" w:hAnsi="Arial" w:cs="Arial"/>
        </w:rPr>
        <w:t xml:space="preserve"> skupinou RSJ</w:t>
      </w:r>
      <w:r>
        <w:rPr>
          <w:rFonts w:ascii="Arial" w:hAnsi="Arial" w:cs="Arial"/>
        </w:rPr>
        <w:t>.</w:t>
      </w:r>
    </w:p>
    <w:p w14:paraId="08B32598" w14:textId="77777777" w:rsidR="00520AC2" w:rsidRDefault="00520AC2" w:rsidP="009646DB">
      <w:pPr>
        <w:spacing w:after="0" w:line="320" w:lineRule="atLeast"/>
        <w:jc w:val="both"/>
        <w:rPr>
          <w:rFonts w:ascii="Arial" w:hAnsi="Arial" w:cs="Arial"/>
        </w:rPr>
      </w:pPr>
    </w:p>
    <w:p w14:paraId="467D8C74" w14:textId="55836356" w:rsidR="002F6BAE" w:rsidRPr="002F6BAE" w:rsidRDefault="00686FBC" w:rsidP="009646DB">
      <w:pPr>
        <w:spacing w:after="0" w:line="320" w:lineRule="atLeast"/>
        <w:jc w:val="both"/>
        <w:rPr>
          <w:rFonts w:ascii="Arial" w:eastAsia="Arial" w:hAnsi="Arial" w:cs="Arial"/>
          <w:b/>
          <w:bCs/>
          <w:color w:val="000000"/>
        </w:rPr>
      </w:pPr>
      <w:r>
        <w:rPr>
          <w:rFonts w:ascii="Arial" w:eastAsia="Arial" w:hAnsi="Arial" w:cs="Arial"/>
          <w:b/>
          <w:bCs/>
          <w:color w:val="000000"/>
        </w:rPr>
        <w:t>Výstavba v r</w:t>
      </w:r>
      <w:r w:rsidR="00520AC2" w:rsidRPr="00520AC2">
        <w:rPr>
          <w:rFonts w:ascii="Arial" w:eastAsia="Arial" w:hAnsi="Arial" w:cs="Arial"/>
          <w:b/>
          <w:bCs/>
          <w:color w:val="000000"/>
        </w:rPr>
        <w:t>egion</w:t>
      </w:r>
      <w:r>
        <w:rPr>
          <w:rFonts w:ascii="Arial" w:eastAsia="Arial" w:hAnsi="Arial" w:cs="Arial"/>
          <w:b/>
          <w:bCs/>
          <w:color w:val="000000"/>
        </w:rPr>
        <w:t>ech</w:t>
      </w:r>
      <w:r w:rsidR="00326CDC">
        <w:rPr>
          <w:rFonts w:ascii="Arial" w:eastAsia="Arial" w:hAnsi="Arial" w:cs="Arial"/>
          <w:b/>
          <w:bCs/>
          <w:color w:val="000000"/>
        </w:rPr>
        <w:t xml:space="preserve"> jako klíčový pilíř</w:t>
      </w:r>
    </w:p>
    <w:p w14:paraId="6ED2A148" w14:textId="3601E1B1" w:rsidR="00520AC2" w:rsidRDefault="00F57F9C" w:rsidP="009646DB">
      <w:pPr>
        <w:spacing w:after="0" w:line="320" w:lineRule="atLeast"/>
        <w:jc w:val="both"/>
        <w:rPr>
          <w:rFonts w:ascii="Arial" w:eastAsia="Arial" w:hAnsi="Arial" w:cs="Arial"/>
          <w:color w:val="000000"/>
        </w:rPr>
      </w:pPr>
      <w:r>
        <w:rPr>
          <w:rFonts w:ascii="Arial" w:eastAsia="Arial" w:hAnsi="Arial" w:cs="Arial"/>
          <w:color w:val="000000"/>
        </w:rPr>
        <w:t>V loňském roce YIT výrazně posílala své působení v regionech, což patří k</w:t>
      </w:r>
      <w:r w:rsidR="006F2C6B">
        <w:rPr>
          <w:rFonts w:ascii="Arial" w:eastAsia="Arial" w:hAnsi="Arial" w:cs="Arial"/>
          <w:color w:val="000000"/>
        </w:rPr>
        <w:t> jejím stěžejním prioritám</w:t>
      </w:r>
      <w:r>
        <w:rPr>
          <w:rFonts w:ascii="Arial" w:eastAsia="Arial" w:hAnsi="Arial" w:cs="Arial"/>
          <w:color w:val="000000"/>
        </w:rPr>
        <w:t xml:space="preserve">. </w:t>
      </w:r>
      <w:r w:rsidR="00520AC2">
        <w:rPr>
          <w:rFonts w:ascii="Arial" w:eastAsia="Arial" w:hAnsi="Arial" w:cs="Arial"/>
          <w:color w:val="000000"/>
        </w:rPr>
        <w:t xml:space="preserve">V rámci prvního mimopražského </w:t>
      </w:r>
      <w:r w:rsidR="005D4A68">
        <w:rPr>
          <w:rFonts w:ascii="Arial" w:eastAsia="Arial" w:hAnsi="Arial" w:cs="Arial"/>
          <w:color w:val="000000"/>
        </w:rPr>
        <w:t xml:space="preserve">projektu </w:t>
      </w:r>
      <w:hyperlink r:id="rId21" w:history="1">
        <w:r w:rsidR="00E071B9" w:rsidRPr="00D85DE5">
          <w:rPr>
            <w:rStyle w:val="Hypertextovodkaz"/>
            <w:rFonts w:ascii="Arial" w:eastAsia="Arial" w:hAnsi="Arial" w:cs="Arial"/>
          </w:rPr>
          <w:t>Portti Kladno</w:t>
        </w:r>
      </w:hyperlink>
      <w:r w:rsidR="009F211C">
        <w:rPr>
          <w:rFonts w:ascii="Arial" w:eastAsia="Arial" w:hAnsi="Arial" w:cs="Arial"/>
          <w:color w:val="000000"/>
        </w:rPr>
        <w:t>, je</w:t>
      </w:r>
      <w:r w:rsidR="009916B4">
        <w:rPr>
          <w:rFonts w:ascii="Arial" w:eastAsia="Arial" w:hAnsi="Arial" w:cs="Arial"/>
          <w:color w:val="000000"/>
        </w:rPr>
        <w:t>n</w:t>
      </w:r>
      <w:r w:rsidR="009F211C">
        <w:rPr>
          <w:rFonts w:ascii="Arial" w:eastAsia="Arial" w:hAnsi="Arial" w:cs="Arial"/>
          <w:color w:val="000000"/>
        </w:rPr>
        <w:t xml:space="preserve">ž vyroste </w:t>
      </w:r>
      <w:r w:rsidR="009F211C" w:rsidRPr="009F211C">
        <w:rPr>
          <w:rFonts w:ascii="Arial" w:eastAsia="Arial" w:hAnsi="Arial" w:cs="Arial"/>
          <w:color w:val="000000"/>
        </w:rPr>
        <w:t>na brownfieldu bývalých mrazíren o rozloze téměř 12 000 m</w:t>
      </w:r>
      <w:r w:rsidR="009F211C" w:rsidRPr="009F211C">
        <w:rPr>
          <w:rFonts w:ascii="Arial" w:eastAsia="Arial" w:hAnsi="Arial" w:cs="Arial"/>
          <w:color w:val="000000"/>
          <w:vertAlign w:val="superscript"/>
        </w:rPr>
        <w:t>2</w:t>
      </w:r>
      <w:r w:rsidR="009F211C">
        <w:rPr>
          <w:rFonts w:ascii="Arial" w:eastAsia="Arial" w:hAnsi="Arial" w:cs="Arial"/>
          <w:color w:val="000000"/>
        </w:rPr>
        <w:t xml:space="preserve">, </w:t>
      </w:r>
      <w:r w:rsidR="002F6BAE">
        <w:rPr>
          <w:rFonts w:ascii="Arial" w:eastAsia="Arial" w:hAnsi="Arial" w:cs="Arial"/>
          <w:color w:val="000000"/>
        </w:rPr>
        <w:t>spustila druhou etapu</w:t>
      </w:r>
      <w:r w:rsidR="006F2C6B">
        <w:rPr>
          <w:rFonts w:ascii="Arial" w:eastAsia="Arial" w:hAnsi="Arial" w:cs="Arial"/>
          <w:color w:val="000000"/>
        </w:rPr>
        <w:t xml:space="preserve"> se </w:t>
      </w:r>
      <w:r w:rsidR="006F2C6B" w:rsidRPr="006F2C6B">
        <w:rPr>
          <w:rFonts w:ascii="Arial" w:eastAsia="Arial" w:hAnsi="Arial" w:cs="Arial"/>
          <w:color w:val="000000"/>
        </w:rPr>
        <w:t>102 byt</w:t>
      </w:r>
      <w:r w:rsidR="006F2C6B">
        <w:rPr>
          <w:rFonts w:ascii="Arial" w:eastAsia="Arial" w:hAnsi="Arial" w:cs="Arial"/>
          <w:color w:val="000000"/>
        </w:rPr>
        <w:t>y</w:t>
      </w:r>
      <w:r w:rsidR="006F2C6B" w:rsidRPr="006F2C6B">
        <w:rPr>
          <w:rFonts w:ascii="Arial" w:eastAsia="Arial" w:hAnsi="Arial" w:cs="Arial"/>
          <w:color w:val="000000"/>
        </w:rPr>
        <w:t>.</w:t>
      </w:r>
      <w:r w:rsidR="00916388">
        <w:rPr>
          <w:rFonts w:ascii="Arial" w:eastAsia="Arial" w:hAnsi="Arial" w:cs="Arial"/>
          <w:color w:val="000000"/>
        </w:rPr>
        <w:t xml:space="preserve"> Ke kolaudaci by mělo dojít na podzim letošního roku.</w:t>
      </w:r>
    </w:p>
    <w:p w14:paraId="2616EFEF" w14:textId="1A6F9F54" w:rsidR="00833DC6" w:rsidRDefault="00833DC6" w:rsidP="009646DB">
      <w:pPr>
        <w:spacing w:after="0" w:line="320" w:lineRule="atLeast"/>
        <w:jc w:val="both"/>
        <w:rPr>
          <w:rFonts w:ascii="Arial" w:eastAsia="Arial" w:hAnsi="Arial" w:cs="Arial"/>
          <w:color w:val="000000"/>
        </w:rPr>
      </w:pPr>
    </w:p>
    <w:p w14:paraId="08D025C3" w14:textId="1ADF41A3" w:rsidR="008F6CCD" w:rsidRPr="002F4E89" w:rsidRDefault="00A070D5" w:rsidP="009646DB">
      <w:pPr>
        <w:spacing w:after="0" w:line="320" w:lineRule="atLeast"/>
        <w:jc w:val="both"/>
        <w:rPr>
          <w:rFonts w:ascii="Arial" w:hAnsi="Arial" w:cs="Arial"/>
        </w:rPr>
      </w:pPr>
      <w:r>
        <w:rPr>
          <w:noProof/>
        </w:rPr>
        <w:drawing>
          <wp:anchor distT="0" distB="0" distL="114300" distR="114300" simplePos="0" relativeHeight="251658242" behindDoc="1" locked="0" layoutInCell="1" allowOverlap="1" wp14:anchorId="563C1C7D" wp14:editId="4BE3ED58">
            <wp:simplePos x="0" y="0"/>
            <wp:positionH relativeFrom="margin">
              <wp:align>left</wp:align>
            </wp:positionH>
            <wp:positionV relativeFrom="paragraph">
              <wp:posOffset>265430</wp:posOffset>
            </wp:positionV>
            <wp:extent cx="1739265" cy="1159510"/>
            <wp:effectExtent l="0" t="0" r="0" b="2540"/>
            <wp:wrapTight wrapText="bothSides">
              <wp:wrapPolygon edited="0">
                <wp:start x="0" y="0"/>
                <wp:lineTo x="0" y="21292"/>
                <wp:lineTo x="21292" y="21292"/>
                <wp:lineTo x="21292" y="0"/>
                <wp:lineTo x="0" y="0"/>
              </wp:wrapPolygon>
            </wp:wrapTight>
            <wp:docPr id="56060134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745541" cy="1164140"/>
                    </a:xfrm>
                    <a:prstGeom prst="rect">
                      <a:avLst/>
                    </a:prstGeom>
                    <a:noFill/>
                    <a:ln>
                      <a:noFill/>
                    </a:ln>
                  </pic:spPr>
                </pic:pic>
              </a:graphicData>
            </a:graphic>
            <wp14:sizeRelH relativeFrom="page">
              <wp14:pctWidth>0</wp14:pctWidth>
            </wp14:sizeRelH>
            <wp14:sizeRelV relativeFrom="page">
              <wp14:pctHeight>0</wp14:pctHeight>
            </wp14:sizeRelV>
          </wp:anchor>
        </w:drawing>
      </w:r>
      <w:r w:rsidR="002F6BAE">
        <w:rPr>
          <w:rFonts w:ascii="Arial" w:eastAsia="Arial" w:hAnsi="Arial" w:cs="Arial"/>
          <w:color w:val="000000"/>
        </w:rPr>
        <w:t xml:space="preserve">V Brně společnost </w:t>
      </w:r>
      <w:r w:rsidR="00141820">
        <w:rPr>
          <w:rFonts w:ascii="Arial" w:eastAsia="Arial" w:hAnsi="Arial" w:cs="Arial"/>
          <w:color w:val="000000"/>
        </w:rPr>
        <w:t xml:space="preserve">odstartovala </w:t>
      </w:r>
      <w:r w:rsidR="002F6BAE">
        <w:rPr>
          <w:rFonts w:ascii="Arial" w:eastAsia="Arial" w:hAnsi="Arial" w:cs="Arial"/>
          <w:color w:val="000000"/>
        </w:rPr>
        <w:t xml:space="preserve">rezidenční areál </w:t>
      </w:r>
      <w:hyperlink r:id="rId23" w:history="1">
        <w:r w:rsidR="002F6BAE" w:rsidRPr="00846582">
          <w:rPr>
            <w:rStyle w:val="Hypertextovodkaz"/>
            <w:rFonts w:ascii="Arial" w:eastAsia="Arial" w:hAnsi="Arial" w:cs="Arial"/>
          </w:rPr>
          <w:t>Kalevala</w:t>
        </w:r>
      </w:hyperlink>
      <w:r w:rsidR="002F6BAE">
        <w:rPr>
          <w:rFonts w:ascii="Arial" w:eastAsia="Arial" w:hAnsi="Arial" w:cs="Arial"/>
          <w:color w:val="000000"/>
        </w:rPr>
        <w:t xml:space="preserve">, který </w:t>
      </w:r>
      <w:r w:rsidR="0061290A">
        <w:rPr>
          <w:rFonts w:ascii="Arial" w:eastAsia="Arial" w:hAnsi="Arial" w:cs="Arial"/>
          <w:color w:val="000000"/>
        </w:rPr>
        <w:t>oživí lokalitu na</w:t>
      </w:r>
      <w:r w:rsidR="002F6BAE">
        <w:rPr>
          <w:rFonts w:ascii="Arial" w:eastAsia="Arial" w:hAnsi="Arial" w:cs="Arial"/>
          <w:color w:val="000000"/>
        </w:rPr>
        <w:t xml:space="preserve"> pomezí čtvrtí Vinohrady a Židenice</w:t>
      </w:r>
      <w:r w:rsidR="0061290A">
        <w:rPr>
          <w:rFonts w:ascii="Arial" w:eastAsia="Arial" w:hAnsi="Arial" w:cs="Arial"/>
          <w:color w:val="000000"/>
        </w:rPr>
        <w:t xml:space="preserve"> a na brněnský trh </w:t>
      </w:r>
      <w:r w:rsidR="00684B18">
        <w:rPr>
          <w:rFonts w:ascii="Arial" w:eastAsia="Arial" w:hAnsi="Arial" w:cs="Arial"/>
          <w:color w:val="000000"/>
        </w:rPr>
        <w:t xml:space="preserve">postupně </w:t>
      </w:r>
      <w:r w:rsidR="0061290A">
        <w:rPr>
          <w:rFonts w:ascii="Arial" w:eastAsia="Arial" w:hAnsi="Arial" w:cs="Arial"/>
          <w:color w:val="000000"/>
        </w:rPr>
        <w:t xml:space="preserve">přinese </w:t>
      </w:r>
      <w:r w:rsidR="006E7886">
        <w:rPr>
          <w:rFonts w:ascii="Arial" w:eastAsia="Arial" w:hAnsi="Arial" w:cs="Arial"/>
          <w:color w:val="000000"/>
        </w:rPr>
        <w:t>zhruba 750 jednotek</w:t>
      </w:r>
      <w:r w:rsidR="0043439C">
        <w:rPr>
          <w:rFonts w:ascii="Arial" w:eastAsia="Arial" w:hAnsi="Arial" w:cs="Arial"/>
          <w:color w:val="000000"/>
        </w:rPr>
        <w:t xml:space="preserve"> v celkem devíti fázích</w:t>
      </w:r>
      <w:r w:rsidR="002F6BAE">
        <w:rPr>
          <w:rFonts w:ascii="Arial" w:eastAsia="Arial" w:hAnsi="Arial" w:cs="Arial"/>
          <w:color w:val="000000"/>
        </w:rPr>
        <w:t xml:space="preserve">. První etapa pojmenovaná </w:t>
      </w:r>
      <w:hyperlink r:id="rId24" w:history="1">
        <w:r w:rsidR="002F6BAE" w:rsidRPr="00846582">
          <w:rPr>
            <w:rStyle w:val="Hypertextovodkaz"/>
            <w:rFonts w:ascii="Arial" w:eastAsia="Arial" w:hAnsi="Arial" w:cs="Arial"/>
          </w:rPr>
          <w:t>Ukko</w:t>
        </w:r>
      </w:hyperlink>
      <w:r w:rsidR="002F6BAE">
        <w:rPr>
          <w:rFonts w:ascii="Arial" w:eastAsia="Arial" w:hAnsi="Arial" w:cs="Arial"/>
          <w:color w:val="000000"/>
        </w:rPr>
        <w:t xml:space="preserve"> zahrnuje </w:t>
      </w:r>
      <w:r w:rsidR="00587B76" w:rsidRPr="00587B76">
        <w:rPr>
          <w:rFonts w:ascii="Arial" w:hAnsi="Arial" w:cs="Arial"/>
        </w:rPr>
        <w:t>183 bytů a 13 ateliérů</w:t>
      </w:r>
      <w:r w:rsidR="002F6BAE">
        <w:rPr>
          <w:rFonts w:ascii="Arial" w:hAnsi="Arial" w:cs="Arial"/>
        </w:rPr>
        <w:t>.</w:t>
      </w:r>
      <w:r w:rsidR="002F4E89">
        <w:rPr>
          <w:rFonts w:ascii="Arial" w:hAnsi="Arial" w:cs="Arial"/>
        </w:rPr>
        <w:t xml:space="preserve"> </w:t>
      </w:r>
      <w:r w:rsidR="00B623BB">
        <w:rPr>
          <w:rFonts w:ascii="Arial" w:hAnsi="Arial" w:cs="Arial"/>
        </w:rPr>
        <w:t>Spolu s</w:t>
      </w:r>
      <w:r w:rsidR="0032224B">
        <w:rPr>
          <w:rFonts w:ascii="Arial" w:hAnsi="Arial" w:cs="Arial"/>
        </w:rPr>
        <w:t xml:space="preserve"> prvním </w:t>
      </w:r>
      <w:r w:rsidR="00B623BB">
        <w:rPr>
          <w:rFonts w:ascii="Arial" w:hAnsi="Arial" w:cs="Arial"/>
        </w:rPr>
        <w:t xml:space="preserve">projektem na jižní Moravě YIT </w:t>
      </w:r>
      <w:r w:rsidR="00CD2CC7">
        <w:rPr>
          <w:rFonts w:ascii="Arial" w:hAnsi="Arial" w:cs="Arial"/>
        </w:rPr>
        <w:t>současně</w:t>
      </w:r>
      <w:r w:rsidR="00B623BB">
        <w:rPr>
          <w:rFonts w:ascii="Arial" w:hAnsi="Arial" w:cs="Arial"/>
        </w:rPr>
        <w:t xml:space="preserve"> </w:t>
      </w:r>
      <w:r w:rsidR="00104346">
        <w:rPr>
          <w:rFonts w:ascii="Arial" w:hAnsi="Arial" w:cs="Arial"/>
        </w:rPr>
        <w:t xml:space="preserve">v Brně </w:t>
      </w:r>
      <w:r w:rsidR="00104346" w:rsidRPr="004332ED">
        <w:rPr>
          <w:rFonts w:ascii="Arial" w:hAnsi="Arial" w:cs="Arial"/>
        </w:rPr>
        <w:t>otevře</w:t>
      </w:r>
      <w:r w:rsidR="000856E8" w:rsidRPr="004332ED">
        <w:rPr>
          <w:rFonts w:ascii="Arial" w:hAnsi="Arial" w:cs="Arial"/>
        </w:rPr>
        <w:t>la</w:t>
      </w:r>
      <w:r w:rsidR="00104346">
        <w:rPr>
          <w:rFonts w:ascii="Arial" w:hAnsi="Arial" w:cs="Arial"/>
        </w:rPr>
        <w:t xml:space="preserve"> </w:t>
      </w:r>
      <w:r w:rsidR="00A36362">
        <w:rPr>
          <w:rFonts w:ascii="Arial" w:hAnsi="Arial" w:cs="Arial"/>
        </w:rPr>
        <w:t>svou</w:t>
      </w:r>
      <w:r w:rsidR="00104346">
        <w:rPr>
          <w:rFonts w:ascii="Arial" w:hAnsi="Arial" w:cs="Arial"/>
        </w:rPr>
        <w:t xml:space="preserve"> kancelář. </w:t>
      </w:r>
      <w:r w:rsidR="00684B18">
        <w:rPr>
          <w:rFonts w:ascii="Arial" w:eastAsia="Arial" w:hAnsi="Arial" w:cs="Arial"/>
          <w:color w:val="000000"/>
        </w:rPr>
        <w:t>Novou rezidenční čtvrť, na jejíž</w:t>
      </w:r>
      <w:r w:rsidR="00FD4C86">
        <w:rPr>
          <w:rFonts w:ascii="Arial" w:eastAsia="Arial" w:hAnsi="Arial" w:cs="Arial"/>
          <w:color w:val="000000"/>
        </w:rPr>
        <w:t xml:space="preserve"> </w:t>
      </w:r>
      <w:r w:rsidR="00E567A6">
        <w:rPr>
          <w:rFonts w:ascii="Arial" w:eastAsia="Arial" w:hAnsi="Arial" w:cs="Arial"/>
          <w:color w:val="000000"/>
        </w:rPr>
        <w:t xml:space="preserve">realizaci </w:t>
      </w:r>
      <w:r w:rsidR="006D374D">
        <w:rPr>
          <w:rFonts w:ascii="Arial" w:eastAsia="Arial" w:hAnsi="Arial" w:cs="Arial"/>
          <w:color w:val="000000"/>
        </w:rPr>
        <w:t>se rovněž</w:t>
      </w:r>
      <w:r w:rsidR="00FD4C86">
        <w:rPr>
          <w:rFonts w:ascii="Arial" w:eastAsia="Arial" w:hAnsi="Arial" w:cs="Arial"/>
          <w:color w:val="000000"/>
        </w:rPr>
        <w:t xml:space="preserve"> podílí investiční skupina RSJ</w:t>
      </w:r>
      <w:r w:rsidR="006D374D">
        <w:rPr>
          <w:rFonts w:ascii="Arial" w:eastAsia="Arial" w:hAnsi="Arial" w:cs="Arial"/>
          <w:color w:val="000000"/>
        </w:rPr>
        <w:t>, plánuje developer dokončit v polovině roku 2031.</w:t>
      </w:r>
    </w:p>
    <w:p w14:paraId="3114A053" w14:textId="746F58B9" w:rsidR="00F903C9" w:rsidRDefault="00A070D5" w:rsidP="009646DB">
      <w:pPr>
        <w:spacing w:after="0" w:line="320" w:lineRule="atLeast"/>
        <w:jc w:val="both"/>
        <w:rPr>
          <w:rFonts w:ascii="Arial" w:eastAsia="Arial" w:hAnsi="Arial" w:cs="Arial"/>
          <w:color w:val="000000"/>
        </w:rPr>
      </w:pPr>
      <w:r w:rsidRPr="00447117">
        <w:rPr>
          <w:rFonts w:ascii="Arial" w:eastAsia="Arial" w:hAnsi="Arial" w:cs="Arial"/>
          <w:noProof/>
          <w:color w:val="000000"/>
        </w:rPr>
        <mc:AlternateContent>
          <mc:Choice Requires="wps">
            <w:drawing>
              <wp:anchor distT="45720" distB="45720" distL="114300" distR="114300" simplePos="0" relativeHeight="251658244" behindDoc="0" locked="0" layoutInCell="1" allowOverlap="1" wp14:anchorId="5555640C" wp14:editId="75C1702F">
                <wp:simplePos x="0" y="0"/>
                <wp:positionH relativeFrom="margin">
                  <wp:align>left</wp:align>
                </wp:positionH>
                <wp:positionV relativeFrom="paragraph">
                  <wp:posOffset>21742</wp:posOffset>
                </wp:positionV>
                <wp:extent cx="1705610" cy="266065"/>
                <wp:effectExtent l="0" t="0" r="27940" b="19685"/>
                <wp:wrapSquare wrapText="bothSides"/>
                <wp:docPr id="87399965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5610" cy="266065"/>
                        </a:xfrm>
                        <a:prstGeom prst="rect">
                          <a:avLst/>
                        </a:prstGeom>
                        <a:solidFill>
                          <a:srgbClr val="FFFFFF"/>
                        </a:solidFill>
                        <a:ln w="9525">
                          <a:solidFill>
                            <a:schemeClr val="bg1"/>
                          </a:solidFill>
                          <a:miter lim="800000"/>
                          <a:headEnd/>
                          <a:tailEnd/>
                        </a:ln>
                      </wps:spPr>
                      <wps:txbx>
                        <w:txbxContent>
                          <w:p w14:paraId="426C0F88" w14:textId="34BB2792" w:rsidR="002A22C5" w:rsidRPr="00447117" w:rsidRDefault="002A22C5" w:rsidP="002A22C5">
                            <w:pPr>
                              <w:rPr>
                                <w:rFonts w:ascii="Arial" w:hAnsi="Arial" w:cs="Arial"/>
                                <w:i/>
                                <w:iCs/>
                                <w:sz w:val="18"/>
                                <w:szCs w:val="18"/>
                              </w:rPr>
                            </w:pPr>
                            <w:r>
                              <w:rPr>
                                <w:rFonts w:ascii="Arial" w:hAnsi="Arial" w:cs="Arial"/>
                                <w:i/>
                                <w:iCs/>
                                <w:sz w:val="18"/>
                                <w:szCs w:val="18"/>
                              </w:rPr>
                              <w:t>Etapa Ukko, Kalevala (Brno)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5640C" id="_x0000_s1028" type="#_x0000_t202" style="position:absolute;left:0;text-align:left;margin-left:0;margin-top:1.7pt;width:134.3pt;height:20.95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" strokecolor="white [3212]">
                <v:textbox>
                  <w:txbxContent>
                    <w:p w14:paraId="426C0F88" w14:textId="34BB2792" w:rsidR="002A22C5" w:rsidRPr="00447117" w:rsidRDefault="002A22C5" w:rsidP="002A22C5">
                      <w:pPr>
                        <w:rPr>
                          <w:rFonts w:ascii="Arial" w:hAnsi="Arial" w:cs="Arial"/>
                          <w:i/>
                          <w:iCs/>
                          <w:sz w:val="18"/>
                          <w:szCs w:val="18"/>
                        </w:rPr>
                      </w:pPr>
                      <w:r>
                        <w:rPr>
                          <w:rFonts w:ascii="Arial" w:hAnsi="Arial" w:cs="Arial"/>
                          <w:i/>
                          <w:iCs/>
                          <w:sz w:val="18"/>
                          <w:szCs w:val="18"/>
                        </w:rPr>
                        <w:t xml:space="preserve">Etapa </w:t>
                      </w:r>
                      <w:proofErr w:type="spellStart"/>
                      <w:r>
                        <w:rPr>
                          <w:rFonts w:ascii="Arial" w:hAnsi="Arial" w:cs="Arial"/>
                          <w:i/>
                          <w:iCs/>
                          <w:sz w:val="18"/>
                          <w:szCs w:val="18"/>
                        </w:rPr>
                        <w:t>Ukko</w:t>
                      </w:r>
                      <w:proofErr w:type="spellEnd"/>
                      <w:r>
                        <w:rPr>
                          <w:rFonts w:ascii="Arial" w:hAnsi="Arial" w:cs="Arial"/>
                          <w:i/>
                          <w:iCs/>
                          <w:sz w:val="18"/>
                          <w:szCs w:val="18"/>
                        </w:rPr>
                        <w:t xml:space="preserve">, </w:t>
                      </w:r>
                      <w:proofErr w:type="spellStart"/>
                      <w:r>
                        <w:rPr>
                          <w:rFonts w:ascii="Arial" w:hAnsi="Arial" w:cs="Arial"/>
                          <w:i/>
                          <w:iCs/>
                          <w:sz w:val="18"/>
                          <w:szCs w:val="18"/>
                        </w:rPr>
                        <w:t>Kalevala</w:t>
                      </w:r>
                      <w:proofErr w:type="spellEnd"/>
                      <w:r>
                        <w:rPr>
                          <w:rFonts w:ascii="Arial" w:hAnsi="Arial" w:cs="Arial"/>
                          <w:i/>
                          <w:iCs/>
                          <w:sz w:val="18"/>
                          <w:szCs w:val="18"/>
                        </w:rPr>
                        <w:t xml:space="preserve"> (Brno)</w:t>
                      </w:r>
                    </w:p>
                  </w:txbxContent>
                </v:textbox>
                <w10:wrap type="square" anchorx="margin"/>
              </v:shape>
            </w:pict>
          </mc:Fallback>
        </mc:AlternateContent>
      </w:r>
    </w:p>
    <w:p w14:paraId="3E6FBA31" w14:textId="77777777" w:rsidR="00A070D5" w:rsidRDefault="00A070D5" w:rsidP="009646DB">
      <w:pPr>
        <w:spacing w:after="0" w:line="320" w:lineRule="atLeast"/>
        <w:jc w:val="both"/>
        <w:rPr>
          <w:rFonts w:ascii="Arial" w:eastAsia="Arial" w:hAnsi="Arial" w:cs="Arial"/>
          <w:b/>
          <w:bCs/>
          <w:color w:val="000000"/>
        </w:rPr>
      </w:pPr>
    </w:p>
    <w:p w14:paraId="2D6B63E0" w14:textId="274FE0CC" w:rsidR="00E3691B" w:rsidRPr="005F4F11" w:rsidRDefault="00F903C9" w:rsidP="009646DB">
      <w:pPr>
        <w:spacing w:after="0" w:line="320" w:lineRule="atLeast"/>
        <w:jc w:val="both"/>
        <w:rPr>
          <w:rFonts w:ascii="Arial" w:eastAsia="Arial" w:hAnsi="Arial" w:cs="Arial"/>
          <w:b/>
          <w:bCs/>
          <w:color w:val="000000"/>
        </w:rPr>
      </w:pPr>
      <w:r w:rsidRPr="00E071B9">
        <w:rPr>
          <w:rFonts w:ascii="Arial" w:eastAsia="Arial" w:hAnsi="Arial" w:cs="Arial"/>
          <w:b/>
          <w:bCs/>
          <w:color w:val="000000"/>
        </w:rPr>
        <w:t>Družstevní bydl</w:t>
      </w:r>
      <w:r w:rsidR="00330AF4">
        <w:rPr>
          <w:rFonts w:ascii="Arial" w:eastAsia="Arial" w:hAnsi="Arial" w:cs="Arial"/>
          <w:b/>
          <w:bCs/>
          <w:color w:val="000000"/>
        </w:rPr>
        <w:t>ení od YIT: dostupné byty ve vysokém standardu</w:t>
      </w:r>
    </w:p>
    <w:p w14:paraId="2D227003" w14:textId="77F40E7D" w:rsidR="00E3691B" w:rsidRPr="0010086A" w:rsidRDefault="00D04392" w:rsidP="009646DB">
      <w:pPr>
        <w:spacing w:after="0" w:line="320" w:lineRule="atLeast"/>
        <w:jc w:val="both"/>
        <w:rPr>
          <w:rFonts w:ascii="Arial" w:eastAsia="Arial" w:hAnsi="Arial" w:cs="Arial"/>
          <w:i/>
          <w:iCs/>
          <w:color w:val="000000"/>
        </w:rPr>
      </w:pPr>
      <w:r>
        <w:rPr>
          <w:noProof/>
        </w:rPr>
        <w:drawing>
          <wp:anchor distT="0" distB="0" distL="114300" distR="114300" simplePos="0" relativeHeight="251660298" behindDoc="1" locked="0" layoutInCell="1" allowOverlap="1" wp14:anchorId="33A1E2CC" wp14:editId="4EB33422">
            <wp:simplePos x="0" y="0"/>
            <wp:positionH relativeFrom="margin">
              <wp:align>right</wp:align>
            </wp:positionH>
            <wp:positionV relativeFrom="paragraph">
              <wp:posOffset>280670</wp:posOffset>
            </wp:positionV>
            <wp:extent cx="1800000" cy="1200000"/>
            <wp:effectExtent l="0" t="0" r="0" b="635"/>
            <wp:wrapTight wrapText="bothSides">
              <wp:wrapPolygon edited="0">
                <wp:start x="0" y="0"/>
                <wp:lineTo x="0" y="21268"/>
                <wp:lineTo x="21265" y="21268"/>
                <wp:lineTo x="21265" y="0"/>
                <wp:lineTo x="0" y="0"/>
              </wp:wrapPolygon>
            </wp:wrapTight>
            <wp:docPr id="19576500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1800000" cy="1200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7117">
        <w:rPr>
          <w:rFonts w:ascii="Arial" w:eastAsia="Arial" w:hAnsi="Arial" w:cs="Arial"/>
          <w:noProof/>
          <w:color w:val="000000"/>
        </w:rPr>
        <mc:AlternateContent>
          <mc:Choice Requires="wps">
            <w:drawing>
              <wp:anchor distT="45720" distB="45720" distL="114300" distR="114300" simplePos="0" relativeHeight="251661322" behindDoc="0" locked="0" layoutInCell="1" allowOverlap="1" wp14:anchorId="13EDD992" wp14:editId="26C06B64">
                <wp:simplePos x="0" y="0"/>
                <wp:positionH relativeFrom="margin">
                  <wp:align>right</wp:align>
                </wp:positionH>
                <wp:positionV relativeFrom="paragraph">
                  <wp:posOffset>1509395</wp:posOffset>
                </wp:positionV>
                <wp:extent cx="1771650" cy="247650"/>
                <wp:effectExtent l="0" t="0" r="19050" b="19050"/>
                <wp:wrapSquare wrapText="bothSides"/>
                <wp:docPr id="6360038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650" cy="247650"/>
                        </a:xfrm>
                        <a:prstGeom prst="rect">
                          <a:avLst/>
                        </a:prstGeom>
                        <a:solidFill>
                          <a:srgbClr val="FFFFFF"/>
                        </a:solidFill>
                        <a:ln w="9525">
                          <a:solidFill>
                            <a:schemeClr val="bg1"/>
                          </a:solidFill>
                          <a:miter lim="800000"/>
                          <a:headEnd/>
                          <a:tailEnd/>
                        </a:ln>
                      </wps:spPr>
                      <wps:txbx>
                        <w:txbxContent>
                          <w:p w14:paraId="2BC8119B" w14:textId="77777777" w:rsidR="00D04392" w:rsidRPr="00447117" w:rsidRDefault="00D04392" w:rsidP="00941BB7">
                            <w:pPr>
                              <w:jc w:val="right"/>
                              <w:rPr>
                                <w:rFonts w:ascii="Arial" w:hAnsi="Arial" w:cs="Arial"/>
                                <w:i/>
                                <w:iCs/>
                                <w:sz w:val="18"/>
                                <w:szCs w:val="18"/>
                              </w:rPr>
                            </w:pPr>
                            <w:r>
                              <w:rPr>
                                <w:rFonts w:ascii="Arial" w:hAnsi="Arial" w:cs="Arial"/>
                                <w:i/>
                                <w:iCs/>
                                <w:sz w:val="18"/>
                                <w:szCs w:val="18"/>
                              </w:rPr>
                              <w:t>Portti Kladno (Kladno)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EDD992" id="_x0000_s1029" type="#_x0000_t202" style="position:absolute;left:0;text-align:left;margin-left:88.3pt;margin-top:118.85pt;width:139.5pt;height:19.5pt;z-index:25166132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" strokecolor="white [3212]">
                <v:textbox>
                  <w:txbxContent>
                    <w:p w14:paraId="2BC8119B" w14:textId="77777777" w:rsidR="00D04392" w:rsidRPr="00447117" w:rsidRDefault="00D04392" w:rsidP="00941BB7">
                      <w:pPr>
                        <w:jc w:val="right"/>
                        <w:rPr>
                          <w:rFonts w:ascii="Arial" w:hAnsi="Arial" w:cs="Arial"/>
                          <w:i/>
                          <w:iCs/>
                          <w:sz w:val="18"/>
                          <w:szCs w:val="18"/>
                        </w:rPr>
                      </w:pPr>
                      <w:proofErr w:type="spellStart"/>
                      <w:r>
                        <w:rPr>
                          <w:rFonts w:ascii="Arial" w:hAnsi="Arial" w:cs="Arial"/>
                          <w:i/>
                          <w:iCs/>
                          <w:sz w:val="18"/>
                          <w:szCs w:val="18"/>
                        </w:rPr>
                        <w:t>Portti</w:t>
                      </w:r>
                      <w:proofErr w:type="spellEnd"/>
                      <w:r>
                        <w:rPr>
                          <w:rFonts w:ascii="Arial" w:hAnsi="Arial" w:cs="Arial"/>
                          <w:i/>
                          <w:iCs/>
                          <w:sz w:val="18"/>
                          <w:szCs w:val="18"/>
                        </w:rPr>
                        <w:t xml:space="preserve"> Kladno (Kladno)</w:t>
                      </w:r>
                    </w:p>
                  </w:txbxContent>
                </v:textbox>
                <w10:wrap type="square" anchorx="margin"/>
              </v:shape>
            </w:pict>
          </mc:Fallback>
        </mc:AlternateContent>
      </w:r>
      <w:r>
        <w:rPr>
          <w:rFonts w:ascii="Arial" w:eastAsia="Arial" w:hAnsi="Arial" w:cs="Arial"/>
          <w:color w:val="000000"/>
        </w:rPr>
        <w:t xml:space="preserve">YIT </w:t>
      </w:r>
      <w:r w:rsidR="00E3691B">
        <w:rPr>
          <w:rFonts w:ascii="Arial" w:eastAsia="Arial" w:hAnsi="Arial" w:cs="Arial"/>
          <w:color w:val="000000"/>
        </w:rPr>
        <w:t xml:space="preserve">pokračuje také s podporou družstevního bydlení. </w:t>
      </w:r>
      <w:r w:rsidR="005F4F11" w:rsidRPr="00D12FAE">
        <w:rPr>
          <w:rFonts w:ascii="Arial" w:eastAsia="Arial" w:hAnsi="Arial" w:cs="Arial"/>
          <w:i/>
          <w:iCs/>
          <w:color w:val="000000"/>
        </w:rPr>
        <w:t xml:space="preserve">„Tento model </w:t>
      </w:r>
      <w:r w:rsidR="00357C00">
        <w:rPr>
          <w:rFonts w:ascii="Arial" w:eastAsia="Arial" w:hAnsi="Arial" w:cs="Arial"/>
          <w:i/>
          <w:iCs/>
          <w:color w:val="000000"/>
        </w:rPr>
        <w:t>považujeme za důležitou součást naší činnosti na českém trhu</w:t>
      </w:r>
      <w:r w:rsidR="00084B6C">
        <w:rPr>
          <w:rFonts w:ascii="Arial" w:eastAsia="Arial" w:hAnsi="Arial" w:cs="Arial"/>
          <w:i/>
          <w:iCs/>
          <w:color w:val="000000"/>
        </w:rPr>
        <w:t xml:space="preserve"> a dlouhodobě se mu věnujeme</w:t>
      </w:r>
      <w:r w:rsidR="00357C00">
        <w:rPr>
          <w:rFonts w:ascii="Arial" w:eastAsia="Arial" w:hAnsi="Arial" w:cs="Arial"/>
          <w:i/>
          <w:iCs/>
          <w:color w:val="000000"/>
        </w:rPr>
        <w:t xml:space="preserve">. </w:t>
      </w:r>
      <w:r w:rsidR="00D2194C">
        <w:rPr>
          <w:rFonts w:ascii="Arial" w:eastAsia="Arial" w:hAnsi="Arial" w:cs="Arial"/>
          <w:i/>
          <w:iCs/>
          <w:color w:val="000000"/>
        </w:rPr>
        <w:t xml:space="preserve">Díky němu </w:t>
      </w:r>
      <w:r w:rsidR="004C3A92">
        <w:rPr>
          <w:rFonts w:ascii="Arial" w:eastAsia="Arial" w:hAnsi="Arial" w:cs="Arial"/>
          <w:i/>
          <w:iCs/>
          <w:color w:val="000000"/>
        </w:rPr>
        <w:t>otevíráme cestu širší skupině zájemců, kteří si mohou pořídit</w:t>
      </w:r>
      <w:r w:rsidR="00D2194C" w:rsidRPr="00934882">
        <w:rPr>
          <w:rFonts w:ascii="Arial" w:eastAsia="Arial" w:hAnsi="Arial" w:cs="Arial"/>
          <w:i/>
          <w:iCs/>
          <w:color w:val="000000"/>
        </w:rPr>
        <w:t xml:space="preserve"> kvalitní bydlení</w:t>
      </w:r>
      <w:r w:rsidR="00D2194C">
        <w:rPr>
          <w:rFonts w:ascii="Arial" w:eastAsia="Arial" w:hAnsi="Arial" w:cs="Arial"/>
          <w:i/>
          <w:iCs/>
          <w:color w:val="000000"/>
        </w:rPr>
        <w:t xml:space="preserve"> v atraktivních lokalitách i bez tradičního </w:t>
      </w:r>
      <w:r w:rsidR="00314096">
        <w:rPr>
          <w:rFonts w:ascii="Arial" w:eastAsia="Arial" w:hAnsi="Arial" w:cs="Arial"/>
          <w:i/>
          <w:iCs/>
          <w:color w:val="000000"/>
        </w:rPr>
        <w:t xml:space="preserve">hypotečního </w:t>
      </w:r>
      <w:r w:rsidR="00D2194C">
        <w:rPr>
          <w:rFonts w:ascii="Arial" w:eastAsia="Arial" w:hAnsi="Arial" w:cs="Arial"/>
          <w:i/>
          <w:iCs/>
          <w:color w:val="000000"/>
        </w:rPr>
        <w:t xml:space="preserve">financování. </w:t>
      </w:r>
      <w:r w:rsidR="00934882">
        <w:rPr>
          <w:rFonts w:ascii="Arial" w:eastAsia="Arial" w:hAnsi="Arial" w:cs="Arial"/>
          <w:i/>
          <w:iCs/>
          <w:color w:val="000000"/>
        </w:rPr>
        <w:t xml:space="preserve">A </w:t>
      </w:r>
      <w:r w:rsidR="00280585">
        <w:rPr>
          <w:rFonts w:ascii="Arial" w:eastAsia="Arial" w:hAnsi="Arial" w:cs="Arial"/>
          <w:i/>
          <w:iCs/>
          <w:color w:val="000000"/>
        </w:rPr>
        <w:t>obzvlášť v</w:t>
      </w:r>
      <w:r w:rsidR="00934882" w:rsidRPr="00934882">
        <w:rPr>
          <w:rFonts w:ascii="Arial" w:eastAsia="Arial" w:hAnsi="Arial" w:cs="Arial"/>
          <w:i/>
          <w:iCs/>
          <w:color w:val="000000"/>
        </w:rPr>
        <w:t xml:space="preserve"> současné </w:t>
      </w:r>
      <w:r w:rsidR="00084B6C">
        <w:rPr>
          <w:rFonts w:ascii="Arial" w:eastAsia="Arial" w:hAnsi="Arial" w:cs="Arial"/>
          <w:i/>
          <w:iCs/>
          <w:color w:val="000000"/>
        </w:rPr>
        <w:t>situaci</w:t>
      </w:r>
      <w:r w:rsidR="00934882" w:rsidRPr="00934882">
        <w:rPr>
          <w:rFonts w:ascii="Arial" w:eastAsia="Arial" w:hAnsi="Arial" w:cs="Arial"/>
          <w:i/>
          <w:iCs/>
          <w:color w:val="000000"/>
        </w:rPr>
        <w:t xml:space="preserve">, kdy ceny bytů </w:t>
      </w:r>
      <w:r w:rsidR="00280585">
        <w:rPr>
          <w:rFonts w:ascii="Arial" w:eastAsia="Arial" w:hAnsi="Arial" w:cs="Arial"/>
          <w:i/>
          <w:iCs/>
          <w:color w:val="000000"/>
        </w:rPr>
        <w:t xml:space="preserve">stále </w:t>
      </w:r>
      <w:r w:rsidR="00934882" w:rsidRPr="00934882">
        <w:rPr>
          <w:rFonts w:ascii="Arial" w:eastAsia="Arial" w:hAnsi="Arial" w:cs="Arial"/>
          <w:i/>
          <w:iCs/>
          <w:color w:val="000000"/>
        </w:rPr>
        <w:t xml:space="preserve">rostou a </w:t>
      </w:r>
      <w:r w:rsidR="00D2398A">
        <w:rPr>
          <w:rFonts w:ascii="Arial" w:eastAsia="Arial" w:hAnsi="Arial" w:cs="Arial"/>
          <w:i/>
          <w:iCs/>
          <w:color w:val="000000"/>
        </w:rPr>
        <w:t>více lidí</w:t>
      </w:r>
      <w:r w:rsidR="004A19B0">
        <w:rPr>
          <w:rFonts w:ascii="Arial" w:eastAsia="Arial" w:hAnsi="Arial" w:cs="Arial"/>
          <w:i/>
          <w:iCs/>
          <w:color w:val="000000"/>
        </w:rPr>
        <w:t xml:space="preserve"> </w:t>
      </w:r>
      <w:r w:rsidR="00412B5F">
        <w:rPr>
          <w:rFonts w:ascii="Arial" w:eastAsia="Arial" w:hAnsi="Arial" w:cs="Arial"/>
          <w:i/>
          <w:iCs/>
          <w:color w:val="000000"/>
        </w:rPr>
        <w:t xml:space="preserve">tím pádem </w:t>
      </w:r>
      <w:r w:rsidR="00934882" w:rsidRPr="00934882">
        <w:rPr>
          <w:rFonts w:ascii="Arial" w:eastAsia="Arial" w:hAnsi="Arial" w:cs="Arial"/>
          <w:i/>
          <w:iCs/>
          <w:color w:val="000000"/>
        </w:rPr>
        <w:t xml:space="preserve">nedosáhne na hypotéku, </w:t>
      </w:r>
      <w:r w:rsidR="00E700C1">
        <w:rPr>
          <w:rFonts w:ascii="Arial" w:eastAsia="Arial" w:hAnsi="Arial" w:cs="Arial"/>
          <w:i/>
          <w:iCs/>
          <w:color w:val="000000"/>
        </w:rPr>
        <w:t>o</w:t>
      </w:r>
      <w:r w:rsidR="00483B7A">
        <w:rPr>
          <w:rFonts w:ascii="Arial" w:eastAsia="Arial" w:hAnsi="Arial" w:cs="Arial"/>
          <w:i/>
          <w:iCs/>
          <w:color w:val="000000"/>
        </w:rPr>
        <w:t> </w:t>
      </w:r>
      <w:r w:rsidR="00E700C1">
        <w:rPr>
          <w:rFonts w:ascii="Arial" w:eastAsia="Arial" w:hAnsi="Arial" w:cs="Arial"/>
          <w:i/>
          <w:iCs/>
          <w:color w:val="000000"/>
        </w:rPr>
        <w:t xml:space="preserve">něj </w:t>
      </w:r>
      <w:r w:rsidR="008B1739">
        <w:rPr>
          <w:rFonts w:ascii="Arial" w:eastAsia="Arial" w:hAnsi="Arial" w:cs="Arial"/>
          <w:i/>
          <w:iCs/>
          <w:color w:val="000000"/>
        </w:rPr>
        <w:t>pozorujeme stále větší poptávku</w:t>
      </w:r>
      <w:r w:rsidR="005F4F11" w:rsidRPr="00D12FAE">
        <w:rPr>
          <w:rFonts w:ascii="Arial" w:eastAsia="Arial" w:hAnsi="Arial" w:cs="Arial"/>
          <w:i/>
          <w:iCs/>
          <w:color w:val="000000"/>
        </w:rPr>
        <w:t>,“</w:t>
      </w:r>
      <w:r w:rsidR="005F4F11">
        <w:rPr>
          <w:rFonts w:ascii="Arial" w:eastAsia="Arial" w:hAnsi="Arial" w:cs="Arial"/>
          <w:color w:val="000000"/>
        </w:rPr>
        <w:t xml:space="preserve"> popisuje </w:t>
      </w:r>
      <w:r w:rsidR="00D12FAE" w:rsidRPr="00D12FAE">
        <w:rPr>
          <w:rFonts w:ascii="Arial" w:eastAsia="Arial" w:hAnsi="Arial" w:cs="Arial"/>
          <w:color w:val="000000"/>
        </w:rPr>
        <w:t>Dana Bartoňová, obchodní ředitelka YIT Stavo</w:t>
      </w:r>
      <w:r w:rsidR="004A05E8">
        <w:rPr>
          <w:rFonts w:ascii="Arial" w:eastAsia="Arial" w:hAnsi="Arial" w:cs="Arial"/>
          <w:color w:val="000000"/>
        </w:rPr>
        <w:t>.</w:t>
      </w:r>
    </w:p>
    <w:p w14:paraId="5066BD6A" w14:textId="2E7CCAD5" w:rsidR="00E3691B" w:rsidRDefault="00E3691B" w:rsidP="009646DB">
      <w:pPr>
        <w:spacing w:after="0" w:line="320" w:lineRule="atLeast"/>
        <w:jc w:val="both"/>
        <w:rPr>
          <w:rFonts w:ascii="Arial" w:eastAsia="Arial" w:hAnsi="Arial" w:cs="Arial"/>
          <w:color w:val="000000"/>
        </w:rPr>
      </w:pPr>
    </w:p>
    <w:p w14:paraId="7E1A2605" w14:textId="0A51FE13" w:rsidR="00E05561" w:rsidRDefault="006D3A98" w:rsidP="009646DB">
      <w:pPr>
        <w:spacing w:after="0" w:line="320" w:lineRule="atLeast"/>
        <w:jc w:val="both"/>
        <w:rPr>
          <w:rFonts w:ascii="Arial" w:eastAsia="Arial" w:hAnsi="Arial" w:cs="Arial"/>
          <w:color w:val="000000"/>
        </w:rPr>
      </w:pPr>
      <w:r>
        <w:rPr>
          <w:rFonts w:ascii="Arial" w:eastAsia="Arial" w:hAnsi="Arial" w:cs="Arial"/>
          <w:color w:val="000000"/>
        </w:rPr>
        <w:lastRenderedPageBreak/>
        <w:t>V</w:t>
      </w:r>
      <w:r w:rsidR="00201133">
        <w:rPr>
          <w:rFonts w:ascii="Arial" w:eastAsia="Arial" w:hAnsi="Arial" w:cs="Arial"/>
          <w:color w:val="000000"/>
        </w:rPr>
        <w:t> </w:t>
      </w:r>
      <w:r w:rsidR="004A05E8">
        <w:rPr>
          <w:rFonts w:ascii="Arial" w:eastAsia="Arial" w:hAnsi="Arial" w:cs="Arial"/>
          <w:color w:val="000000"/>
        </w:rPr>
        <w:t>roce</w:t>
      </w:r>
      <w:r w:rsidR="00201133">
        <w:rPr>
          <w:rFonts w:ascii="Arial" w:eastAsia="Arial" w:hAnsi="Arial" w:cs="Arial"/>
          <w:color w:val="000000"/>
        </w:rPr>
        <w:t xml:space="preserve"> 2025</w:t>
      </w:r>
      <w:r w:rsidR="004A05E8">
        <w:rPr>
          <w:rFonts w:ascii="Arial" w:eastAsia="Arial" w:hAnsi="Arial" w:cs="Arial"/>
          <w:color w:val="000000"/>
        </w:rPr>
        <w:t xml:space="preserve"> tak v </w:t>
      </w:r>
      <w:r>
        <w:rPr>
          <w:rFonts w:ascii="Arial" w:eastAsia="Arial" w:hAnsi="Arial" w:cs="Arial"/>
          <w:color w:val="000000"/>
        </w:rPr>
        <w:t xml:space="preserve">rámci </w:t>
      </w:r>
      <w:r w:rsidR="00E071B9">
        <w:rPr>
          <w:rFonts w:ascii="Arial" w:eastAsia="Arial" w:hAnsi="Arial" w:cs="Arial"/>
          <w:color w:val="000000"/>
        </w:rPr>
        <w:t xml:space="preserve">projektu Portti Kladno prodala YIT první etapu s 85 byty </w:t>
      </w:r>
      <w:r w:rsidR="0019469D" w:rsidRPr="0019469D">
        <w:rPr>
          <w:rFonts w:ascii="Arial" w:eastAsia="Arial" w:hAnsi="Arial" w:cs="Arial"/>
          <w:color w:val="000000"/>
        </w:rPr>
        <w:t>investorovi – Bytovému družstvu Portti Kladno</w:t>
      </w:r>
      <w:r w:rsidR="00E071B9">
        <w:rPr>
          <w:rFonts w:ascii="Arial" w:eastAsia="Arial" w:hAnsi="Arial" w:cs="Arial"/>
          <w:color w:val="000000"/>
        </w:rPr>
        <w:t>.</w:t>
      </w:r>
      <w:r w:rsidR="004A05E8">
        <w:rPr>
          <w:rFonts w:ascii="Arial" w:eastAsia="Arial" w:hAnsi="Arial" w:cs="Arial"/>
          <w:color w:val="000000"/>
        </w:rPr>
        <w:t xml:space="preserve"> </w:t>
      </w:r>
      <w:r>
        <w:rPr>
          <w:rFonts w:ascii="Arial" w:eastAsia="Arial" w:hAnsi="Arial" w:cs="Arial"/>
          <w:color w:val="000000"/>
        </w:rPr>
        <w:t xml:space="preserve">Dále </w:t>
      </w:r>
      <w:r w:rsidR="00201133">
        <w:rPr>
          <w:rFonts w:ascii="Arial" w:eastAsia="Arial" w:hAnsi="Arial" w:cs="Arial"/>
          <w:color w:val="000000"/>
        </w:rPr>
        <w:t xml:space="preserve">v areálu Ranta Barrandov postaví </w:t>
      </w:r>
      <w:r>
        <w:rPr>
          <w:rFonts w:ascii="Arial" w:eastAsia="Arial" w:hAnsi="Arial" w:cs="Arial"/>
          <w:color w:val="000000"/>
        </w:rPr>
        <w:t xml:space="preserve">pro </w:t>
      </w:r>
      <w:r w:rsidR="00A834B1" w:rsidRPr="00A834B1">
        <w:rPr>
          <w:rFonts w:ascii="Arial" w:eastAsia="Arial" w:hAnsi="Arial" w:cs="Arial"/>
          <w:color w:val="000000"/>
        </w:rPr>
        <w:t>Bytov</w:t>
      </w:r>
      <w:r w:rsidR="00A834B1">
        <w:rPr>
          <w:rFonts w:ascii="Arial" w:eastAsia="Arial" w:hAnsi="Arial" w:cs="Arial"/>
          <w:color w:val="000000"/>
        </w:rPr>
        <w:t>é</w:t>
      </w:r>
      <w:r w:rsidR="00A834B1" w:rsidRPr="00A834B1">
        <w:rPr>
          <w:rFonts w:ascii="Arial" w:eastAsia="Arial" w:hAnsi="Arial" w:cs="Arial"/>
          <w:color w:val="000000"/>
        </w:rPr>
        <w:t xml:space="preserve"> družstv</w:t>
      </w:r>
      <w:r w:rsidR="00A834B1">
        <w:rPr>
          <w:rFonts w:ascii="Arial" w:eastAsia="Arial" w:hAnsi="Arial" w:cs="Arial"/>
          <w:color w:val="000000"/>
        </w:rPr>
        <w:t>o</w:t>
      </w:r>
      <w:r w:rsidR="00A834B1" w:rsidRPr="00A834B1">
        <w:rPr>
          <w:rFonts w:ascii="Arial" w:eastAsia="Arial" w:hAnsi="Arial" w:cs="Arial"/>
          <w:color w:val="000000"/>
        </w:rPr>
        <w:t xml:space="preserve"> Ranta Barrandov IV</w:t>
      </w:r>
      <w:r w:rsidR="00A834B1">
        <w:rPr>
          <w:rFonts w:ascii="Arial" w:eastAsia="Arial" w:hAnsi="Arial" w:cs="Arial"/>
          <w:color w:val="000000"/>
        </w:rPr>
        <w:t xml:space="preserve"> </w:t>
      </w:r>
      <w:r w:rsidR="00FE2633" w:rsidRPr="00FE2633">
        <w:rPr>
          <w:rFonts w:ascii="Arial" w:eastAsia="Arial" w:hAnsi="Arial" w:cs="Arial"/>
        </w:rPr>
        <w:t>budovu C</w:t>
      </w:r>
      <w:r w:rsidR="00327D0E">
        <w:rPr>
          <w:rFonts w:ascii="Arial" w:eastAsia="Arial" w:hAnsi="Arial" w:cs="Arial"/>
          <w:color w:val="000000"/>
        </w:rPr>
        <w:t>, která zahrne 69 jednotek.</w:t>
      </w:r>
    </w:p>
    <w:p w14:paraId="6A17CAE4" w14:textId="77777777" w:rsidR="0046723F" w:rsidRDefault="0046723F" w:rsidP="009646DB">
      <w:pPr>
        <w:spacing w:after="0" w:line="320" w:lineRule="atLeast"/>
        <w:jc w:val="both"/>
        <w:rPr>
          <w:rFonts w:ascii="Arial" w:eastAsia="Arial" w:hAnsi="Arial" w:cs="Arial"/>
          <w:color w:val="000000"/>
        </w:rPr>
      </w:pPr>
    </w:p>
    <w:p w14:paraId="538AE8C8" w14:textId="5861351C" w:rsidR="006B2A08" w:rsidRPr="002E01AF" w:rsidRDefault="00B2107D" w:rsidP="009646DB">
      <w:pPr>
        <w:spacing w:after="0" w:line="320" w:lineRule="atLeast"/>
        <w:jc w:val="both"/>
        <w:rPr>
          <w:rFonts w:ascii="Arial" w:eastAsia="Arial" w:hAnsi="Arial" w:cs="Arial"/>
          <w:color w:val="000000"/>
        </w:rPr>
      </w:pPr>
      <w:r>
        <w:rPr>
          <w:rFonts w:ascii="Arial" w:eastAsia="Arial" w:hAnsi="Arial" w:cs="Arial"/>
          <w:b/>
          <w:bCs/>
          <w:color w:val="000000"/>
        </w:rPr>
        <w:t>Jaké jsou další plány?</w:t>
      </w:r>
    </w:p>
    <w:p w14:paraId="4D4A20CB" w14:textId="4896B549" w:rsidR="00C2139C" w:rsidRPr="003A20BE" w:rsidRDefault="008C1E3A" w:rsidP="009646DB">
      <w:pPr>
        <w:spacing w:after="0" w:line="320" w:lineRule="atLeast"/>
        <w:jc w:val="both"/>
        <w:rPr>
          <w:rFonts w:ascii="Arial" w:hAnsi="Arial" w:cs="Arial"/>
        </w:rPr>
      </w:pPr>
      <w:r w:rsidRPr="00447117">
        <w:rPr>
          <w:rFonts w:ascii="Arial" w:eastAsia="Arial" w:hAnsi="Arial" w:cs="Arial"/>
          <w:noProof/>
          <w:color w:val="000000"/>
        </w:rPr>
        <mc:AlternateContent>
          <mc:Choice Requires="wps">
            <w:drawing>
              <wp:anchor distT="45720" distB="45720" distL="114300" distR="114300" simplePos="0" relativeHeight="251658250" behindDoc="0" locked="0" layoutInCell="1" allowOverlap="1" wp14:anchorId="5AA5C46B" wp14:editId="04DB54B6">
                <wp:simplePos x="0" y="0"/>
                <wp:positionH relativeFrom="margin">
                  <wp:align>left</wp:align>
                </wp:positionH>
                <wp:positionV relativeFrom="paragraph">
                  <wp:posOffset>1736090</wp:posOffset>
                </wp:positionV>
                <wp:extent cx="1733550" cy="228600"/>
                <wp:effectExtent l="0" t="0" r="19050" b="19050"/>
                <wp:wrapSquare wrapText="bothSides"/>
                <wp:docPr id="123623051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228600"/>
                        </a:xfrm>
                        <a:prstGeom prst="rect">
                          <a:avLst/>
                        </a:prstGeom>
                        <a:solidFill>
                          <a:srgbClr val="FFFFFF"/>
                        </a:solidFill>
                        <a:ln w="9525">
                          <a:solidFill>
                            <a:schemeClr val="bg1"/>
                          </a:solidFill>
                          <a:miter lim="800000"/>
                          <a:headEnd/>
                          <a:tailEnd/>
                        </a:ln>
                      </wps:spPr>
                      <wps:txbx>
                        <w:txbxContent>
                          <w:p w14:paraId="67C91D12" w14:textId="02447199" w:rsidR="00074EBC" w:rsidRPr="00447117" w:rsidRDefault="008C1E3A" w:rsidP="003A20BE">
                            <w:pPr>
                              <w:rPr>
                                <w:rFonts w:ascii="Arial" w:hAnsi="Arial" w:cs="Arial"/>
                                <w:i/>
                                <w:iCs/>
                                <w:sz w:val="18"/>
                                <w:szCs w:val="18"/>
                              </w:rPr>
                            </w:pPr>
                            <w:r>
                              <w:rPr>
                                <w:rFonts w:ascii="Arial" w:hAnsi="Arial" w:cs="Arial"/>
                                <w:i/>
                                <w:iCs/>
                                <w:sz w:val="18"/>
                                <w:szCs w:val="18"/>
                              </w:rPr>
                              <w:t>Kattila Kamýk</w:t>
                            </w:r>
                            <w:r w:rsidR="007A1422">
                              <w:rPr>
                                <w:rFonts w:ascii="Arial" w:hAnsi="Arial" w:cs="Arial"/>
                                <w:i/>
                                <w:iCs/>
                                <w:sz w:val="18"/>
                                <w:szCs w:val="18"/>
                              </w:rPr>
                              <w:t xml:space="preserve"> (Praha </w:t>
                            </w:r>
                            <w:r>
                              <w:rPr>
                                <w:rFonts w:ascii="Arial" w:hAnsi="Arial" w:cs="Arial"/>
                                <w:i/>
                                <w:iCs/>
                                <w:sz w:val="18"/>
                                <w:szCs w:val="18"/>
                              </w:rPr>
                              <w:t>12</w:t>
                            </w:r>
                            <w:r w:rsidR="007A1422">
                              <w:rPr>
                                <w:rFonts w:ascii="Arial" w:hAnsi="Arial" w:cs="Arial"/>
                                <w:i/>
                                <w:iCs/>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A5C46B" id="_x0000_s1030" type="#_x0000_t202" style="position:absolute;left:0;text-align:left;margin-left:0;margin-top:136.7pt;width:136.5pt;height:18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" strokecolor="white [3212]">
                <v:textbox>
                  <w:txbxContent>
                    <w:p w14:paraId="67C91D12" w14:textId="02447199" w:rsidR="00074EBC" w:rsidRPr="00447117" w:rsidRDefault="008C1E3A" w:rsidP="003A20BE">
                      <w:pPr>
                        <w:rPr>
                          <w:rFonts w:ascii="Arial" w:hAnsi="Arial" w:cs="Arial"/>
                          <w:i/>
                          <w:iCs/>
                          <w:sz w:val="18"/>
                          <w:szCs w:val="18"/>
                        </w:rPr>
                      </w:pPr>
                      <w:proofErr w:type="spellStart"/>
                      <w:r>
                        <w:rPr>
                          <w:rFonts w:ascii="Arial" w:hAnsi="Arial" w:cs="Arial"/>
                          <w:i/>
                          <w:iCs/>
                          <w:sz w:val="18"/>
                          <w:szCs w:val="18"/>
                        </w:rPr>
                        <w:t>Kattila</w:t>
                      </w:r>
                      <w:proofErr w:type="spellEnd"/>
                      <w:r>
                        <w:rPr>
                          <w:rFonts w:ascii="Arial" w:hAnsi="Arial" w:cs="Arial"/>
                          <w:i/>
                          <w:iCs/>
                          <w:sz w:val="18"/>
                          <w:szCs w:val="18"/>
                        </w:rPr>
                        <w:t xml:space="preserve"> Kamýk</w:t>
                      </w:r>
                      <w:r w:rsidR="007A1422">
                        <w:rPr>
                          <w:rFonts w:ascii="Arial" w:hAnsi="Arial" w:cs="Arial"/>
                          <w:i/>
                          <w:iCs/>
                          <w:sz w:val="18"/>
                          <w:szCs w:val="18"/>
                        </w:rPr>
                        <w:t xml:space="preserve"> (Praha </w:t>
                      </w:r>
                      <w:r>
                        <w:rPr>
                          <w:rFonts w:ascii="Arial" w:hAnsi="Arial" w:cs="Arial"/>
                          <w:i/>
                          <w:iCs/>
                          <w:sz w:val="18"/>
                          <w:szCs w:val="18"/>
                        </w:rPr>
                        <w:t>12</w:t>
                      </w:r>
                      <w:r w:rsidR="007A1422">
                        <w:rPr>
                          <w:rFonts w:ascii="Arial" w:hAnsi="Arial" w:cs="Arial"/>
                          <w:i/>
                          <w:iCs/>
                          <w:sz w:val="18"/>
                          <w:szCs w:val="18"/>
                        </w:rPr>
                        <w:t>)</w:t>
                      </w:r>
                    </w:p>
                  </w:txbxContent>
                </v:textbox>
                <w10:wrap type="square" anchorx="margin"/>
              </v:shape>
            </w:pict>
          </mc:Fallback>
        </mc:AlternateContent>
      </w:r>
      <w:r>
        <w:rPr>
          <w:noProof/>
        </w:rPr>
        <w:drawing>
          <wp:anchor distT="0" distB="0" distL="114300" distR="114300" simplePos="0" relativeHeight="251658249" behindDoc="1" locked="0" layoutInCell="1" allowOverlap="1" wp14:anchorId="53F7C363" wp14:editId="218D8EFD">
            <wp:simplePos x="0" y="0"/>
            <wp:positionH relativeFrom="margin">
              <wp:align>left</wp:align>
            </wp:positionH>
            <wp:positionV relativeFrom="paragraph">
              <wp:posOffset>504825</wp:posOffset>
            </wp:positionV>
            <wp:extent cx="1798955" cy="1199515"/>
            <wp:effectExtent l="0" t="0" r="0" b="635"/>
            <wp:wrapTight wrapText="bothSides">
              <wp:wrapPolygon edited="0">
                <wp:start x="0" y="0"/>
                <wp:lineTo x="0" y="21268"/>
                <wp:lineTo x="21272" y="21268"/>
                <wp:lineTo x="21272" y="0"/>
                <wp:lineTo x="0" y="0"/>
              </wp:wrapPolygon>
            </wp:wrapTight>
            <wp:docPr id="1365456489"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6489" name="Obrázek 3"/>
                    <pic:cNvPicPr>
                      <a:picLocks noChangeAspect="1" noChangeArrowheads="1"/>
                    </pic:cNvPicPr>
                  </pic:nvPicPr>
                  <pic:blipFill>
                    <a:blip r:embed="rId26" cstate="screen">
                      <a:extLst>
                        <a:ext uri="{28A0092B-C50C-407E-A947-70E740481C1C}">
                          <a14:useLocalDpi xmlns:a14="http://schemas.microsoft.com/office/drawing/2010/main"/>
                        </a:ext>
                      </a:extLst>
                    </a:blip>
                    <a:stretch>
                      <a:fillRect/>
                    </a:stretch>
                  </pic:blipFill>
                  <pic:spPr bwMode="auto">
                    <a:xfrm>
                      <a:off x="0" y="0"/>
                      <a:ext cx="1798955" cy="1199515"/>
                    </a:xfrm>
                    <a:prstGeom prst="rect">
                      <a:avLst/>
                    </a:prstGeom>
                    <a:noFill/>
                    <a:ln>
                      <a:noFill/>
                    </a:ln>
                  </pic:spPr>
                </pic:pic>
              </a:graphicData>
            </a:graphic>
            <wp14:sizeRelH relativeFrom="page">
              <wp14:pctWidth>0</wp14:pctWidth>
            </wp14:sizeRelH>
            <wp14:sizeRelV relativeFrom="page">
              <wp14:pctHeight>0</wp14:pctHeight>
            </wp14:sizeRelV>
          </wp:anchor>
        </w:drawing>
      </w:r>
      <w:r w:rsidR="00654558" w:rsidRPr="00654558">
        <w:rPr>
          <w:rFonts w:ascii="Arial" w:hAnsi="Arial" w:cs="Arial"/>
        </w:rPr>
        <w:t xml:space="preserve">YIT pokračuje ve strategickém rozvoji svých rezidenčních projektů v </w:t>
      </w:r>
      <w:r w:rsidR="005B11EA">
        <w:rPr>
          <w:rFonts w:ascii="Arial" w:hAnsi="Arial" w:cs="Arial"/>
        </w:rPr>
        <w:t>metropoli</w:t>
      </w:r>
      <w:r w:rsidR="00654558" w:rsidRPr="00654558">
        <w:rPr>
          <w:rFonts w:ascii="Arial" w:hAnsi="Arial" w:cs="Arial"/>
        </w:rPr>
        <w:t xml:space="preserve"> i regionech. </w:t>
      </w:r>
      <w:r w:rsidR="002766DA">
        <w:rPr>
          <w:rFonts w:ascii="Arial" w:hAnsi="Arial" w:cs="Arial"/>
        </w:rPr>
        <w:t xml:space="preserve">Letos na jaře plánuje </w:t>
      </w:r>
      <w:r w:rsidR="005A3D94">
        <w:rPr>
          <w:rFonts w:ascii="Arial" w:hAnsi="Arial" w:cs="Arial"/>
        </w:rPr>
        <w:t xml:space="preserve">v oblíbené pražské lokalitě </w:t>
      </w:r>
      <w:r w:rsidR="00DF31F5">
        <w:rPr>
          <w:rFonts w:ascii="Arial" w:hAnsi="Arial" w:cs="Arial"/>
        </w:rPr>
        <w:t xml:space="preserve">zahájit </w:t>
      </w:r>
      <w:r w:rsidR="00F60F72">
        <w:rPr>
          <w:rFonts w:ascii="Arial" w:hAnsi="Arial" w:cs="Arial"/>
        </w:rPr>
        <w:t xml:space="preserve">projekt Kattila Kamýk se 73 byty </w:t>
      </w:r>
      <w:r w:rsidR="005A3D94">
        <w:rPr>
          <w:rFonts w:ascii="Arial" w:hAnsi="Arial" w:cs="Arial"/>
        </w:rPr>
        <w:t>a střešní komunitní zahradou.</w:t>
      </w:r>
      <w:r w:rsidR="00A4167A">
        <w:rPr>
          <w:rFonts w:ascii="Arial" w:hAnsi="Arial" w:cs="Arial"/>
        </w:rPr>
        <w:t xml:space="preserve"> </w:t>
      </w:r>
      <w:r w:rsidR="006D5309">
        <w:rPr>
          <w:rFonts w:ascii="Arial" w:hAnsi="Arial" w:cs="Arial"/>
        </w:rPr>
        <w:t>N</w:t>
      </w:r>
      <w:r w:rsidR="00654558" w:rsidRPr="00654558">
        <w:rPr>
          <w:rFonts w:ascii="Arial" w:hAnsi="Arial" w:cs="Arial"/>
        </w:rPr>
        <w:t>ově vstoupila do joint venture s rodinnou kanceláří ONE FAMILY OFFICE v projektu Lumo Braník</w:t>
      </w:r>
      <w:r w:rsidR="00CD210B">
        <w:rPr>
          <w:rFonts w:ascii="Arial" w:hAnsi="Arial" w:cs="Arial"/>
        </w:rPr>
        <w:t xml:space="preserve"> v Praze 4</w:t>
      </w:r>
      <w:r w:rsidR="00654558" w:rsidRPr="00654558">
        <w:rPr>
          <w:rFonts w:ascii="Arial" w:hAnsi="Arial" w:cs="Arial"/>
        </w:rPr>
        <w:t>, který vznikne přeměnou bývalého administrativního komplexu Kuta Centrum a nabídne zhruba 15</w:t>
      </w:r>
      <w:r w:rsidR="009C6629">
        <w:rPr>
          <w:rFonts w:ascii="Arial" w:hAnsi="Arial" w:cs="Arial"/>
        </w:rPr>
        <w:t>0</w:t>
      </w:r>
      <w:r w:rsidR="00654558" w:rsidRPr="00654558">
        <w:rPr>
          <w:rFonts w:ascii="Arial" w:hAnsi="Arial" w:cs="Arial"/>
        </w:rPr>
        <w:t xml:space="preserve"> bytů.</w:t>
      </w:r>
      <w:r w:rsidR="003A20BE">
        <w:rPr>
          <w:rFonts w:ascii="Arial" w:hAnsi="Arial" w:cs="Arial"/>
        </w:rPr>
        <w:t xml:space="preserve"> </w:t>
      </w:r>
      <w:r w:rsidR="0023236C">
        <w:rPr>
          <w:rFonts w:ascii="Arial" w:hAnsi="Arial" w:cs="Arial"/>
        </w:rPr>
        <w:t xml:space="preserve">S jeho realizací počítá v roce 2027. </w:t>
      </w:r>
      <w:r w:rsidR="00654558" w:rsidRPr="00654558">
        <w:rPr>
          <w:rFonts w:ascii="Arial" w:hAnsi="Arial" w:cs="Arial"/>
        </w:rPr>
        <w:t xml:space="preserve">V rámci rozsáhlého areálu Suomi Hloubětín </w:t>
      </w:r>
      <w:r w:rsidR="005034B5">
        <w:rPr>
          <w:rFonts w:ascii="Arial" w:hAnsi="Arial" w:cs="Arial"/>
        </w:rPr>
        <w:t xml:space="preserve">má </w:t>
      </w:r>
      <w:r w:rsidR="00654558" w:rsidRPr="009E2E71">
        <w:rPr>
          <w:rFonts w:ascii="Arial" w:hAnsi="Arial" w:cs="Arial"/>
        </w:rPr>
        <w:t xml:space="preserve">developer </w:t>
      </w:r>
      <w:r w:rsidR="005034B5" w:rsidRPr="009E2E71">
        <w:rPr>
          <w:rFonts w:ascii="Arial" w:hAnsi="Arial" w:cs="Arial"/>
        </w:rPr>
        <w:t xml:space="preserve">v plánu </w:t>
      </w:r>
      <w:r w:rsidR="00125418" w:rsidRPr="009E2E71">
        <w:rPr>
          <w:rFonts w:ascii="Arial" w:hAnsi="Arial" w:cs="Arial"/>
        </w:rPr>
        <w:t>letos spustit</w:t>
      </w:r>
      <w:r w:rsidR="00654558" w:rsidRPr="00654558">
        <w:rPr>
          <w:rFonts w:ascii="Arial" w:hAnsi="Arial" w:cs="Arial"/>
        </w:rPr>
        <w:t xml:space="preserve"> poslední etapu Rosala</w:t>
      </w:r>
      <w:r w:rsidR="001A0860">
        <w:rPr>
          <w:rFonts w:ascii="Arial" w:hAnsi="Arial" w:cs="Arial"/>
        </w:rPr>
        <w:t>. A</w:t>
      </w:r>
      <w:r w:rsidR="00C53FA2">
        <w:rPr>
          <w:rFonts w:ascii="Arial" w:hAnsi="Arial" w:cs="Arial"/>
        </w:rPr>
        <w:t xml:space="preserve"> po jejím dokončení</w:t>
      </w:r>
      <w:r w:rsidR="00D07271">
        <w:rPr>
          <w:rFonts w:ascii="Arial" w:hAnsi="Arial" w:cs="Arial"/>
        </w:rPr>
        <w:t xml:space="preserve"> následně závěrečnou fází Osto</w:t>
      </w:r>
      <w:r w:rsidR="006B10E7">
        <w:rPr>
          <w:rFonts w:ascii="Arial" w:hAnsi="Arial" w:cs="Arial"/>
        </w:rPr>
        <w:t xml:space="preserve"> v sousedním Lappi Hloubětín</w:t>
      </w:r>
      <w:r w:rsidR="001A0860">
        <w:rPr>
          <w:rFonts w:ascii="Arial" w:hAnsi="Arial" w:cs="Arial"/>
        </w:rPr>
        <w:t xml:space="preserve">, </w:t>
      </w:r>
      <w:r w:rsidR="001A0860" w:rsidRPr="00654558">
        <w:rPr>
          <w:rFonts w:ascii="Arial" w:hAnsi="Arial" w:cs="Arial"/>
        </w:rPr>
        <w:t>jež přinese další občanskou vybavenost včetně supermarketu</w:t>
      </w:r>
      <w:r w:rsidR="001A0860">
        <w:rPr>
          <w:rFonts w:ascii="Arial" w:hAnsi="Arial" w:cs="Arial"/>
        </w:rPr>
        <w:t>,</w:t>
      </w:r>
      <w:r w:rsidR="00654558" w:rsidRPr="00654558">
        <w:rPr>
          <w:rFonts w:ascii="Arial" w:hAnsi="Arial" w:cs="Arial"/>
        </w:rPr>
        <w:t xml:space="preserve"> </w:t>
      </w:r>
      <w:r w:rsidR="00D07271">
        <w:rPr>
          <w:rFonts w:ascii="Arial" w:hAnsi="Arial" w:cs="Arial"/>
        </w:rPr>
        <w:t>uzavře cel</w:t>
      </w:r>
      <w:r w:rsidR="00D83398">
        <w:rPr>
          <w:rFonts w:ascii="Arial" w:hAnsi="Arial" w:cs="Arial"/>
        </w:rPr>
        <w:t>ou</w:t>
      </w:r>
      <w:r w:rsidR="00D07271">
        <w:rPr>
          <w:rFonts w:ascii="Arial" w:hAnsi="Arial" w:cs="Arial"/>
        </w:rPr>
        <w:t xml:space="preserve"> nov</w:t>
      </w:r>
      <w:r w:rsidR="00D83398">
        <w:rPr>
          <w:rFonts w:ascii="Arial" w:hAnsi="Arial" w:cs="Arial"/>
        </w:rPr>
        <w:t>ou</w:t>
      </w:r>
      <w:r w:rsidR="00D07271">
        <w:rPr>
          <w:rFonts w:ascii="Arial" w:hAnsi="Arial" w:cs="Arial"/>
        </w:rPr>
        <w:t xml:space="preserve"> finsk</w:t>
      </w:r>
      <w:r w:rsidR="00D83398">
        <w:rPr>
          <w:rFonts w:ascii="Arial" w:hAnsi="Arial" w:cs="Arial"/>
        </w:rPr>
        <w:t>ou</w:t>
      </w:r>
      <w:r w:rsidR="00D07271">
        <w:rPr>
          <w:rFonts w:ascii="Arial" w:hAnsi="Arial" w:cs="Arial"/>
        </w:rPr>
        <w:t xml:space="preserve"> čtvr</w:t>
      </w:r>
      <w:r w:rsidR="00D83398">
        <w:rPr>
          <w:rFonts w:ascii="Arial" w:hAnsi="Arial" w:cs="Arial"/>
        </w:rPr>
        <w:t>ť</w:t>
      </w:r>
      <w:r w:rsidR="00D07271">
        <w:rPr>
          <w:rFonts w:ascii="Arial" w:hAnsi="Arial" w:cs="Arial"/>
        </w:rPr>
        <w:t xml:space="preserve"> v</w:t>
      </w:r>
      <w:r w:rsidR="001A0860">
        <w:rPr>
          <w:rFonts w:ascii="Arial" w:hAnsi="Arial" w:cs="Arial"/>
        </w:rPr>
        <w:t> P</w:t>
      </w:r>
      <w:r w:rsidR="00D07271">
        <w:rPr>
          <w:rFonts w:ascii="Arial" w:hAnsi="Arial" w:cs="Arial"/>
        </w:rPr>
        <w:t>raze</w:t>
      </w:r>
      <w:r w:rsidR="001A0860">
        <w:rPr>
          <w:rFonts w:ascii="Arial" w:hAnsi="Arial" w:cs="Arial"/>
        </w:rPr>
        <w:t xml:space="preserve">. </w:t>
      </w:r>
      <w:r w:rsidR="000428A5">
        <w:rPr>
          <w:rFonts w:ascii="Arial" w:hAnsi="Arial" w:cs="Arial"/>
        </w:rPr>
        <w:t xml:space="preserve">V letošním roce </w:t>
      </w:r>
      <w:r w:rsidR="005276DF">
        <w:rPr>
          <w:rFonts w:ascii="Arial" w:hAnsi="Arial" w:cs="Arial"/>
        </w:rPr>
        <w:t xml:space="preserve">by </w:t>
      </w:r>
      <w:r w:rsidR="00C2139C" w:rsidRPr="00C2139C">
        <w:rPr>
          <w:rFonts w:ascii="Arial" w:eastAsia="Arial" w:hAnsi="Arial" w:cs="Arial"/>
          <w:color w:val="000000"/>
        </w:rPr>
        <w:t xml:space="preserve">YIT </w:t>
      </w:r>
      <w:r w:rsidR="005276DF">
        <w:rPr>
          <w:rFonts w:ascii="Arial" w:eastAsia="Arial" w:hAnsi="Arial" w:cs="Arial"/>
          <w:color w:val="000000"/>
        </w:rPr>
        <w:t xml:space="preserve">ráda zahájila </w:t>
      </w:r>
      <w:r w:rsidR="00F05DA7">
        <w:rPr>
          <w:rFonts w:ascii="Arial" w:eastAsia="Arial" w:hAnsi="Arial" w:cs="Arial"/>
          <w:color w:val="000000"/>
        </w:rPr>
        <w:t xml:space="preserve">výstavbu </w:t>
      </w:r>
      <w:r w:rsidR="00C02E5A">
        <w:rPr>
          <w:rFonts w:ascii="Arial" w:eastAsia="Arial" w:hAnsi="Arial" w:cs="Arial"/>
          <w:color w:val="000000"/>
        </w:rPr>
        <w:t>velk</w:t>
      </w:r>
      <w:r w:rsidR="00F05DA7">
        <w:rPr>
          <w:rFonts w:ascii="Arial" w:eastAsia="Arial" w:hAnsi="Arial" w:cs="Arial"/>
          <w:color w:val="000000"/>
        </w:rPr>
        <w:t xml:space="preserve">ého areálu </w:t>
      </w:r>
      <w:r w:rsidR="00434838">
        <w:rPr>
          <w:rFonts w:ascii="Arial" w:eastAsia="Arial" w:hAnsi="Arial" w:cs="Arial"/>
          <w:color w:val="000000"/>
        </w:rPr>
        <w:t>Virta Kladno</w:t>
      </w:r>
      <w:r w:rsidR="00C2139C" w:rsidRPr="00C2139C">
        <w:rPr>
          <w:rFonts w:ascii="Arial" w:eastAsia="Arial" w:hAnsi="Arial" w:cs="Arial"/>
          <w:color w:val="000000"/>
        </w:rPr>
        <w:t>, který nabídn</w:t>
      </w:r>
      <w:r w:rsidR="00A25EA0">
        <w:rPr>
          <w:rFonts w:ascii="Arial" w:eastAsia="Arial" w:hAnsi="Arial" w:cs="Arial"/>
          <w:color w:val="000000"/>
        </w:rPr>
        <w:t>e</w:t>
      </w:r>
      <w:r w:rsidR="00C2139C" w:rsidRPr="00C2139C">
        <w:rPr>
          <w:rFonts w:ascii="Arial" w:eastAsia="Arial" w:hAnsi="Arial" w:cs="Arial"/>
          <w:color w:val="000000"/>
        </w:rPr>
        <w:t xml:space="preserve"> </w:t>
      </w:r>
      <w:r w:rsidR="00BC35AD">
        <w:rPr>
          <w:rFonts w:ascii="Arial" w:eastAsia="Arial" w:hAnsi="Arial" w:cs="Arial"/>
          <w:color w:val="000000"/>
        </w:rPr>
        <w:t>přes 700</w:t>
      </w:r>
      <w:r w:rsidR="00A070D5">
        <w:rPr>
          <w:rFonts w:ascii="Arial" w:eastAsia="Arial" w:hAnsi="Arial" w:cs="Arial"/>
          <w:color w:val="000000"/>
        </w:rPr>
        <w:t> </w:t>
      </w:r>
      <w:r w:rsidR="00A64AF3">
        <w:rPr>
          <w:rFonts w:ascii="Arial" w:eastAsia="Arial" w:hAnsi="Arial" w:cs="Arial"/>
          <w:color w:val="000000"/>
        </w:rPr>
        <w:t>jednotek</w:t>
      </w:r>
      <w:r w:rsidR="00C2139C" w:rsidRPr="00C2139C">
        <w:rPr>
          <w:rFonts w:ascii="Arial" w:eastAsia="Arial" w:hAnsi="Arial" w:cs="Arial"/>
          <w:color w:val="000000"/>
        </w:rPr>
        <w:t xml:space="preserve">, čímž výrazně posílí svou </w:t>
      </w:r>
      <w:r w:rsidR="00E972F1">
        <w:rPr>
          <w:rFonts w:ascii="Arial" w:eastAsia="Arial" w:hAnsi="Arial" w:cs="Arial"/>
          <w:color w:val="000000"/>
        </w:rPr>
        <w:t>pozici</w:t>
      </w:r>
      <w:r w:rsidR="00C2139C" w:rsidRPr="00C2139C">
        <w:rPr>
          <w:rFonts w:ascii="Arial" w:eastAsia="Arial" w:hAnsi="Arial" w:cs="Arial"/>
          <w:color w:val="000000"/>
        </w:rPr>
        <w:t xml:space="preserve"> </w:t>
      </w:r>
      <w:r w:rsidR="00171EB4">
        <w:rPr>
          <w:rFonts w:ascii="Arial" w:eastAsia="Arial" w:hAnsi="Arial" w:cs="Arial"/>
          <w:color w:val="000000"/>
        </w:rPr>
        <w:t xml:space="preserve">na stále </w:t>
      </w:r>
      <w:r w:rsidR="00EF68A6">
        <w:rPr>
          <w:rFonts w:ascii="Arial" w:eastAsia="Arial" w:hAnsi="Arial" w:cs="Arial"/>
          <w:color w:val="000000"/>
        </w:rPr>
        <w:t>rostoucím</w:t>
      </w:r>
      <w:r w:rsidR="00171EB4">
        <w:rPr>
          <w:rFonts w:ascii="Arial" w:eastAsia="Arial" w:hAnsi="Arial" w:cs="Arial"/>
          <w:color w:val="000000"/>
        </w:rPr>
        <w:t xml:space="preserve"> kladenském trhu.</w:t>
      </w:r>
      <w:r w:rsidR="00890BEC">
        <w:rPr>
          <w:rFonts w:ascii="Arial" w:eastAsia="Arial" w:hAnsi="Arial" w:cs="Arial"/>
          <w:color w:val="000000"/>
        </w:rPr>
        <w:t xml:space="preserve"> Tento projekt bude zahrnovat i </w:t>
      </w:r>
      <w:r w:rsidR="00673E76">
        <w:rPr>
          <w:rFonts w:ascii="Arial" w:eastAsia="Arial" w:hAnsi="Arial" w:cs="Arial"/>
          <w:color w:val="000000"/>
        </w:rPr>
        <w:t xml:space="preserve">realizaci </w:t>
      </w:r>
      <w:r w:rsidR="00890BEC">
        <w:rPr>
          <w:rFonts w:ascii="Arial" w:eastAsia="Arial" w:hAnsi="Arial" w:cs="Arial"/>
          <w:color w:val="000000"/>
        </w:rPr>
        <w:t>družstevních bytů</w:t>
      </w:r>
      <w:r w:rsidR="00944509">
        <w:rPr>
          <w:rFonts w:ascii="Arial" w:eastAsia="Arial" w:hAnsi="Arial" w:cs="Arial"/>
          <w:color w:val="000000"/>
        </w:rPr>
        <w:t>.</w:t>
      </w:r>
      <w:r w:rsidR="00F004F7">
        <w:rPr>
          <w:rFonts w:ascii="Arial" w:eastAsia="Arial" w:hAnsi="Arial" w:cs="Arial"/>
          <w:color w:val="000000"/>
        </w:rPr>
        <w:t xml:space="preserve"> </w:t>
      </w:r>
      <w:r w:rsidR="002362B5">
        <w:rPr>
          <w:rFonts w:ascii="Arial" w:eastAsia="Arial" w:hAnsi="Arial" w:cs="Arial"/>
          <w:color w:val="000000"/>
        </w:rPr>
        <w:t>Developer bude také p</w:t>
      </w:r>
      <w:r w:rsidR="00A362EB">
        <w:rPr>
          <w:rFonts w:ascii="Arial" w:eastAsia="Arial" w:hAnsi="Arial" w:cs="Arial"/>
          <w:color w:val="000000"/>
        </w:rPr>
        <w:t xml:space="preserve">okračovat </w:t>
      </w:r>
      <w:r w:rsidR="00DB5E39">
        <w:rPr>
          <w:rFonts w:ascii="Arial" w:eastAsia="Arial" w:hAnsi="Arial" w:cs="Arial"/>
          <w:color w:val="000000"/>
        </w:rPr>
        <w:t xml:space="preserve">s výstavbou </w:t>
      </w:r>
      <w:r w:rsidR="00A362EB">
        <w:rPr>
          <w:rFonts w:ascii="Arial" w:eastAsia="Arial" w:hAnsi="Arial" w:cs="Arial"/>
          <w:color w:val="000000"/>
        </w:rPr>
        <w:t>v</w:t>
      </w:r>
      <w:r w:rsidR="00EA7D34">
        <w:rPr>
          <w:rFonts w:ascii="Arial" w:eastAsia="Arial" w:hAnsi="Arial" w:cs="Arial"/>
          <w:color w:val="000000"/>
        </w:rPr>
        <w:t xml:space="preserve"> brněnském </w:t>
      </w:r>
      <w:r w:rsidR="00FA3C97">
        <w:rPr>
          <w:rFonts w:ascii="Arial" w:eastAsia="Arial" w:hAnsi="Arial" w:cs="Arial"/>
          <w:color w:val="000000"/>
        </w:rPr>
        <w:t xml:space="preserve">komplexu </w:t>
      </w:r>
      <w:r w:rsidR="00EA7D34">
        <w:rPr>
          <w:rFonts w:ascii="Arial" w:eastAsia="Arial" w:hAnsi="Arial" w:cs="Arial"/>
          <w:color w:val="000000"/>
        </w:rPr>
        <w:t>Kalevala a</w:t>
      </w:r>
      <w:r w:rsidR="002362B5">
        <w:rPr>
          <w:rFonts w:ascii="Arial" w:eastAsia="Arial" w:hAnsi="Arial" w:cs="Arial"/>
          <w:color w:val="000000"/>
        </w:rPr>
        <w:t> </w:t>
      </w:r>
      <w:r w:rsidR="00EA7D34">
        <w:rPr>
          <w:rFonts w:ascii="Arial" w:eastAsia="Arial" w:hAnsi="Arial" w:cs="Arial"/>
          <w:color w:val="000000"/>
        </w:rPr>
        <w:t>připravovat další projekty.</w:t>
      </w:r>
    </w:p>
    <w:p w14:paraId="2B5017C4" w14:textId="77777777" w:rsidR="006B2A08" w:rsidRDefault="006B2A08" w:rsidP="009646DB">
      <w:pPr>
        <w:spacing w:after="0" w:line="320" w:lineRule="atLeast"/>
        <w:jc w:val="both"/>
        <w:rPr>
          <w:rFonts w:ascii="Arial" w:eastAsia="Arial" w:hAnsi="Arial" w:cs="Arial"/>
          <w:color w:val="000000"/>
        </w:rPr>
      </w:pPr>
    </w:p>
    <w:p w14:paraId="454997F6" w14:textId="5F7E4B84" w:rsidR="008F6CCD" w:rsidRPr="00F85FB7" w:rsidRDefault="00F85FB7" w:rsidP="009646DB">
      <w:pPr>
        <w:spacing w:after="0" w:line="320" w:lineRule="atLeast"/>
        <w:jc w:val="both"/>
        <w:rPr>
          <w:rFonts w:ascii="Arial" w:eastAsia="Arial" w:hAnsi="Arial" w:cs="Arial"/>
          <w:b/>
          <w:bCs/>
          <w:color w:val="000000"/>
        </w:rPr>
      </w:pPr>
      <w:r>
        <w:rPr>
          <w:rFonts w:ascii="Arial" w:eastAsia="Arial" w:hAnsi="Arial" w:cs="Arial"/>
          <w:b/>
          <w:bCs/>
          <w:color w:val="000000"/>
        </w:rPr>
        <w:t>YIT prosazuje modulární výstavbu i trend udržitelnosti</w:t>
      </w:r>
    </w:p>
    <w:p w14:paraId="09DB00E6" w14:textId="669ED780" w:rsidR="00F85FB7" w:rsidRPr="00F85FB7" w:rsidRDefault="002362B5" w:rsidP="00F85FB7">
      <w:pPr>
        <w:spacing w:after="0" w:line="320" w:lineRule="atLeast"/>
        <w:jc w:val="both"/>
        <w:rPr>
          <w:rFonts w:ascii="Arial" w:eastAsia="Arial" w:hAnsi="Arial" w:cs="Arial"/>
          <w:color w:val="000000"/>
        </w:rPr>
      </w:pPr>
      <w:r>
        <w:rPr>
          <w:rFonts w:ascii="Arial" w:eastAsia="Arial" w:hAnsi="Arial" w:cs="Arial"/>
          <w:color w:val="000000"/>
        </w:rPr>
        <w:t xml:space="preserve">YIT </w:t>
      </w:r>
      <w:r w:rsidR="00F85FB7" w:rsidRPr="00F85FB7">
        <w:rPr>
          <w:rFonts w:ascii="Arial" w:eastAsia="Arial" w:hAnsi="Arial" w:cs="Arial"/>
          <w:color w:val="000000"/>
        </w:rPr>
        <w:t xml:space="preserve">se dlouhodobě zaměřuje na </w:t>
      </w:r>
      <w:r w:rsidR="00B41264">
        <w:rPr>
          <w:rFonts w:ascii="Arial" w:eastAsia="Arial" w:hAnsi="Arial" w:cs="Arial"/>
          <w:color w:val="000000"/>
        </w:rPr>
        <w:t>inovativní</w:t>
      </w:r>
      <w:r w:rsidR="00F85FB7" w:rsidRPr="00F85FB7">
        <w:rPr>
          <w:rFonts w:ascii="Arial" w:eastAsia="Arial" w:hAnsi="Arial" w:cs="Arial"/>
          <w:color w:val="000000"/>
        </w:rPr>
        <w:t xml:space="preserve"> a efektivní stavební postupy</w:t>
      </w:r>
      <w:r w:rsidR="00F85FB7" w:rsidRPr="00F85FB7">
        <w:rPr>
          <w:rFonts w:ascii="Arial" w:eastAsia="Arial" w:hAnsi="Arial" w:cs="Arial"/>
          <w:i/>
          <w:iCs/>
          <w:color w:val="000000"/>
        </w:rPr>
        <w:t>. „</w:t>
      </w:r>
      <w:r w:rsidR="00082A4D" w:rsidRPr="00082A4D">
        <w:rPr>
          <w:rFonts w:ascii="Arial" w:eastAsia="Arial" w:hAnsi="Arial" w:cs="Arial"/>
          <w:i/>
          <w:iCs/>
          <w:color w:val="000000"/>
        </w:rPr>
        <w:t>V posledních pěti letech velmi významně vzrostly náklady na stavební práce, zejména kvůli nedostatku kapacit. Snažíme se na to reagovat formou modulární výstavby, kterou považujeme za budoucnost stavebnictví. Přesunutí výroby stavebních dílů do komfortního prostředí továrny, kde jsou stálé a</w:t>
      </w:r>
      <w:r w:rsidR="00D17D00">
        <w:rPr>
          <w:rFonts w:ascii="Arial" w:eastAsia="Arial" w:hAnsi="Arial" w:cs="Arial"/>
          <w:i/>
          <w:iCs/>
          <w:color w:val="000000"/>
        </w:rPr>
        <w:t> </w:t>
      </w:r>
      <w:r w:rsidR="00082A4D" w:rsidRPr="00082A4D">
        <w:rPr>
          <w:rFonts w:ascii="Arial" w:eastAsia="Arial" w:hAnsi="Arial" w:cs="Arial"/>
          <w:i/>
          <w:iCs/>
          <w:color w:val="000000"/>
        </w:rPr>
        <w:t>bezpečné pracovní podmínky, nejen zrychluje, ale také zkvalitňuje výstavbu. Proces je efektivnější a díky automatizaci a robotizaci méně náročný na lidské zdroje</w:t>
      </w:r>
      <w:r w:rsidR="00F85FB7" w:rsidRPr="00F85FB7">
        <w:rPr>
          <w:rFonts w:ascii="Arial" w:eastAsia="Arial" w:hAnsi="Arial" w:cs="Arial"/>
          <w:i/>
          <w:iCs/>
          <w:color w:val="000000"/>
        </w:rPr>
        <w:t>,“</w:t>
      </w:r>
      <w:r w:rsidR="00F85FB7" w:rsidRPr="00F85FB7">
        <w:rPr>
          <w:rFonts w:ascii="Arial" w:eastAsia="Arial" w:hAnsi="Arial" w:cs="Arial"/>
          <w:color w:val="000000"/>
        </w:rPr>
        <w:t xml:space="preserve"> vysvětluje </w:t>
      </w:r>
      <w:r w:rsidR="00D17D00">
        <w:rPr>
          <w:rFonts w:ascii="Arial" w:eastAsia="Arial" w:hAnsi="Arial" w:cs="Arial"/>
          <w:color w:val="000000"/>
        </w:rPr>
        <w:t>Marek Lokaj</w:t>
      </w:r>
      <w:r w:rsidR="00F85FB7">
        <w:rPr>
          <w:rFonts w:ascii="Arial" w:eastAsia="Arial" w:hAnsi="Arial" w:cs="Arial"/>
          <w:color w:val="000000"/>
        </w:rPr>
        <w:t>.</w:t>
      </w:r>
    </w:p>
    <w:p w14:paraId="31BE1F0B" w14:textId="77777777" w:rsidR="00F85FB7" w:rsidRPr="00F85FB7" w:rsidRDefault="00F85FB7" w:rsidP="00F85FB7">
      <w:pPr>
        <w:spacing w:after="0" w:line="320" w:lineRule="atLeast"/>
        <w:jc w:val="both"/>
        <w:rPr>
          <w:rFonts w:ascii="Arial" w:eastAsia="Arial" w:hAnsi="Arial" w:cs="Arial"/>
          <w:color w:val="000000"/>
        </w:rPr>
      </w:pPr>
    </w:p>
    <w:p w14:paraId="02A422D1" w14:textId="5E78B3A0" w:rsidR="007E6A60" w:rsidRDefault="00F85FB7" w:rsidP="00F85FB7">
      <w:pPr>
        <w:spacing w:after="0" w:line="320" w:lineRule="atLeast"/>
        <w:jc w:val="both"/>
        <w:rPr>
          <w:rFonts w:ascii="Arial" w:eastAsia="Arial" w:hAnsi="Arial" w:cs="Arial"/>
          <w:color w:val="000000"/>
        </w:rPr>
      </w:pPr>
      <w:r w:rsidRPr="00F85FB7">
        <w:rPr>
          <w:rFonts w:ascii="Arial" w:eastAsia="Arial" w:hAnsi="Arial" w:cs="Arial"/>
          <w:color w:val="000000"/>
        </w:rPr>
        <w:t xml:space="preserve">Vedle prefabrikace YIT </w:t>
      </w:r>
      <w:r w:rsidR="00E10168">
        <w:rPr>
          <w:rFonts w:ascii="Arial" w:eastAsia="Arial" w:hAnsi="Arial" w:cs="Arial"/>
          <w:color w:val="000000"/>
        </w:rPr>
        <w:t xml:space="preserve">do </w:t>
      </w:r>
      <w:r w:rsidRPr="00F85FB7">
        <w:rPr>
          <w:rFonts w:ascii="Arial" w:eastAsia="Arial" w:hAnsi="Arial" w:cs="Arial"/>
          <w:color w:val="000000"/>
        </w:rPr>
        <w:t>svých projekt</w:t>
      </w:r>
      <w:r w:rsidR="00E10168">
        <w:rPr>
          <w:rFonts w:ascii="Arial" w:eastAsia="Arial" w:hAnsi="Arial" w:cs="Arial"/>
          <w:color w:val="000000"/>
        </w:rPr>
        <w:t>ů</w:t>
      </w:r>
      <w:r w:rsidRPr="00F85FB7">
        <w:rPr>
          <w:rFonts w:ascii="Arial" w:eastAsia="Arial" w:hAnsi="Arial" w:cs="Arial"/>
          <w:color w:val="000000"/>
        </w:rPr>
        <w:t xml:space="preserve"> pravidelně </w:t>
      </w:r>
      <w:r w:rsidR="00701CA6">
        <w:rPr>
          <w:rFonts w:ascii="Arial" w:eastAsia="Arial" w:hAnsi="Arial" w:cs="Arial"/>
          <w:color w:val="000000"/>
        </w:rPr>
        <w:t>začleňuje</w:t>
      </w:r>
      <w:r w:rsidRPr="00F85FB7">
        <w:rPr>
          <w:rFonts w:ascii="Arial" w:eastAsia="Arial" w:hAnsi="Arial" w:cs="Arial"/>
          <w:color w:val="000000"/>
        </w:rPr>
        <w:t xml:space="preserve"> ekologick</w:t>
      </w:r>
      <w:r w:rsidR="00701CA6">
        <w:rPr>
          <w:rFonts w:ascii="Arial" w:eastAsia="Arial" w:hAnsi="Arial" w:cs="Arial"/>
          <w:color w:val="000000"/>
        </w:rPr>
        <w:t>é a energeticky úsporné prvky</w:t>
      </w:r>
      <w:r w:rsidRPr="00F85FB7">
        <w:rPr>
          <w:rFonts w:ascii="Arial" w:eastAsia="Arial" w:hAnsi="Arial" w:cs="Arial"/>
          <w:color w:val="000000"/>
        </w:rPr>
        <w:t xml:space="preserve"> – fotovoltaiku, tepelná čerpadla, zelené střechy,</w:t>
      </w:r>
      <w:r w:rsidR="00F40016">
        <w:rPr>
          <w:rFonts w:ascii="Arial" w:eastAsia="Arial" w:hAnsi="Arial" w:cs="Arial"/>
          <w:color w:val="000000"/>
        </w:rPr>
        <w:t xml:space="preserve"> podlahové</w:t>
      </w:r>
      <w:r w:rsidR="003D0F97">
        <w:rPr>
          <w:rFonts w:ascii="Arial" w:eastAsia="Arial" w:hAnsi="Arial" w:cs="Arial"/>
          <w:color w:val="000000"/>
        </w:rPr>
        <w:t xml:space="preserve"> i stropní</w:t>
      </w:r>
      <w:r w:rsidR="00F40016">
        <w:rPr>
          <w:rFonts w:ascii="Arial" w:eastAsia="Arial" w:hAnsi="Arial" w:cs="Arial"/>
          <w:color w:val="000000"/>
        </w:rPr>
        <w:t xml:space="preserve"> vytápění,</w:t>
      </w:r>
      <w:r w:rsidRPr="00F85FB7">
        <w:rPr>
          <w:rFonts w:ascii="Arial" w:eastAsia="Arial" w:hAnsi="Arial" w:cs="Arial"/>
          <w:color w:val="000000"/>
        </w:rPr>
        <w:t xml:space="preserve"> rekuperaci vzduchu</w:t>
      </w:r>
      <w:r w:rsidR="00F40016">
        <w:rPr>
          <w:rFonts w:ascii="Arial" w:eastAsia="Arial" w:hAnsi="Arial" w:cs="Arial"/>
          <w:color w:val="000000"/>
        </w:rPr>
        <w:t>, LED osvětlení, retenční nádrže</w:t>
      </w:r>
      <w:r w:rsidRPr="00F85FB7">
        <w:rPr>
          <w:rFonts w:ascii="Arial" w:eastAsia="Arial" w:hAnsi="Arial" w:cs="Arial"/>
          <w:color w:val="000000"/>
        </w:rPr>
        <w:t xml:space="preserve"> nebo systémy Smart Home. Tyto technologie snižují uhlíkovou stopu budov a zároveň přinášejí rezidentům úspory v provozních nákladech. Společnost se rovněž zavázala ke snížení emisí podle iniciativy Science Based Targets a</w:t>
      </w:r>
      <w:r w:rsidR="00701CA6">
        <w:rPr>
          <w:rFonts w:ascii="Arial" w:eastAsia="Arial" w:hAnsi="Arial" w:cs="Arial"/>
          <w:color w:val="000000"/>
        </w:rPr>
        <w:t xml:space="preserve"> jakožto člen </w:t>
      </w:r>
      <w:r w:rsidR="00E56F55" w:rsidRPr="00E56F55">
        <w:rPr>
          <w:rFonts w:ascii="Arial" w:eastAsia="Arial" w:hAnsi="Arial" w:cs="Arial"/>
          <w:color w:val="000000"/>
        </w:rPr>
        <w:t>Platformy pro udržitelné stavebnictví ze dřeva</w:t>
      </w:r>
      <w:r w:rsidR="00E56F55">
        <w:rPr>
          <w:rFonts w:ascii="Arial" w:eastAsia="Arial" w:hAnsi="Arial" w:cs="Arial"/>
          <w:color w:val="000000"/>
        </w:rPr>
        <w:t xml:space="preserve"> </w:t>
      </w:r>
      <w:r w:rsidRPr="00F85FB7">
        <w:rPr>
          <w:rFonts w:ascii="Arial" w:eastAsia="Arial" w:hAnsi="Arial" w:cs="Arial"/>
          <w:color w:val="000000"/>
        </w:rPr>
        <w:t>aktivně podporuje širší využití dřeva pro vícepodlažní stavby v ČR.</w:t>
      </w:r>
      <w:r w:rsidR="001556F3">
        <w:rPr>
          <w:rFonts w:ascii="Arial" w:eastAsia="Arial" w:hAnsi="Arial" w:cs="Arial"/>
          <w:color w:val="000000"/>
        </w:rPr>
        <w:t xml:space="preserve"> </w:t>
      </w:r>
      <w:r w:rsidR="00C0765A">
        <w:rPr>
          <w:rFonts w:ascii="Arial" w:eastAsia="Arial" w:hAnsi="Arial" w:cs="Arial"/>
          <w:color w:val="000000"/>
        </w:rPr>
        <w:t>M</w:t>
      </w:r>
      <w:r w:rsidR="006508FC" w:rsidRPr="006508FC">
        <w:rPr>
          <w:rFonts w:ascii="Arial" w:eastAsia="Arial" w:hAnsi="Arial" w:cs="Arial"/>
          <w:color w:val="000000"/>
        </w:rPr>
        <w:t>ateřsk</w:t>
      </w:r>
      <w:r w:rsidR="00C0765A">
        <w:rPr>
          <w:rFonts w:ascii="Arial" w:eastAsia="Arial" w:hAnsi="Arial" w:cs="Arial"/>
          <w:color w:val="000000"/>
        </w:rPr>
        <w:t>ou</w:t>
      </w:r>
      <w:r w:rsidR="006508FC" w:rsidRPr="006508FC">
        <w:rPr>
          <w:rFonts w:ascii="Arial" w:eastAsia="Arial" w:hAnsi="Arial" w:cs="Arial"/>
          <w:color w:val="000000"/>
        </w:rPr>
        <w:t xml:space="preserve"> škol</w:t>
      </w:r>
      <w:r w:rsidR="00C0765A">
        <w:rPr>
          <w:rFonts w:ascii="Arial" w:eastAsia="Arial" w:hAnsi="Arial" w:cs="Arial"/>
          <w:color w:val="000000"/>
        </w:rPr>
        <w:t>u</w:t>
      </w:r>
      <w:r w:rsidR="006508FC" w:rsidRPr="006508FC">
        <w:rPr>
          <w:rFonts w:ascii="Arial" w:eastAsia="Arial" w:hAnsi="Arial" w:cs="Arial"/>
          <w:color w:val="000000"/>
        </w:rPr>
        <w:t xml:space="preserve"> pro 100 dětí</w:t>
      </w:r>
      <w:r w:rsidR="002D63A3">
        <w:rPr>
          <w:rFonts w:ascii="Arial" w:eastAsia="Arial" w:hAnsi="Arial" w:cs="Arial"/>
          <w:color w:val="000000"/>
        </w:rPr>
        <w:t xml:space="preserve"> – postavenou jako dřevostavbu – </w:t>
      </w:r>
      <w:r w:rsidR="001556F3" w:rsidRPr="006508FC">
        <w:rPr>
          <w:rFonts w:ascii="Arial" w:eastAsia="Arial" w:hAnsi="Arial" w:cs="Arial"/>
          <w:color w:val="000000"/>
        </w:rPr>
        <w:t>plánuje začlenit</w:t>
      </w:r>
      <w:r w:rsidR="001556F3" w:rsidRPr="001556F3">
        <w:rPr>
          <w:rFonts w:ascii="Arial" w:eastAsia="Arial" w:hAnsi="Arial" w:cs="Arial"/>
          <w:color w:val="000000"/>
        </w:rPr>
        <w:t xml:space="preserve"> </w:t>
      </w:r>
      <w:r w:rsidR="001556F3">
        <w:rPr>
          <w:rFonts w:ascii="Arial" w:eastAsia="Arial" w:hAnsi="Arial" w:cs="Arial"/>
          <w:color w:val="000000"/>
        </w:rPr>
        <w:t xml:space="preserve">do svého chystaného </w:t>
      </w:r>
      <w:r w:rsidR="001556F3" w:rsidRPr="006508FC">
        <w:rPr>
          <w:rFonts w:ascii="Arial" w:eastAsia="Arial" w:hAnsi="Arial" w:cs="Arial"/>
          <w:color w:val="000000"/>
        </w:rPr>
        <w:t>bytového areálu Virta Kladno</w:t>
      </w:r>
      <w:r w:rsidR="001556F3">
        <w:rPr>
          <w:rFonts w:ascii="Arial" w:eastAsia="Arial" w:hAnsi="Arial" w:cs="Arial"/>
          <w:color w:val="000000"/>
        </w:rPr>
        <w:t>.</w:t>
      </w:r>
    </w:p>
    <w:p w14:paraId="210761A3" w14:textId="77777777" w:rsidR="007E6A60" w:rsidRPr="009646DB" w:rsidRDefault="007E6A60" w:rsidP="009646DB">
      <w:pPr>
        <w:spacing w:after="0" w:line="320" w:lineRule="atLeast"/>
        <w:jc w:val="both"/>
        <w:rPr>
          <w:rFonts w:ascii="Arial" w:eastAsia="Arial" w:hAnsi="Arial" w:cs="Arial"/>
          <w:color w:val="000000"/>
        </w:rPr>
      </w:pPr>
    </w:p>
    <w:p w14:paraId="622B33D6" w14:textId="01451A6C" w:rsidR="001514D6" w:rsidRPr="00FB6273" w:rsidRDefault="001514D6" w:rsidP="00A20BA8">
      <w:pPr>
        <w:spacing w:after="0" w:line="240" w:lineRule="auto"/>
        <w:jc w:val="both"/>
        <w:rPr>
          <w:rFonts w:ascii="Arial" w:eastAsia="Times New Roman" w:hAnsi="Arial" w:cs="Arial"/>
          <w:b/>
          <w:i/>
          <w:color w:val="000000"/>
          <w:sz w:val="20"/>
          <w:szCs w:val="20"/>
          <w:lang w:eastAsia="cs-CZ"/>
        </w:rPr>
      </w:pPr>
    </w:p>
    <w:p w14:paraId="0CD66BE1" w14:textId="68F38B13" w:rsidR="00A20BA8" w:rsidRPr="00FB6273" w:rsidRDefault="00A20BA8" w:rsidP="00A20BA8">
      <w:pPr>
        <w:spacing w:after="0" w:line="240" w:lineRule="auto"/>
        <w:jc w:val="both"/>
        <w:rPr>
          <w:rFonts w:ascii="Arial" w:eastAsia="Times New Roman" w:hAnsi="Arial" w:cs="Arial"/>
          <w:b/>
          <w:i/>
          <w:color w:val="000000"/>
          <w:sz w:val="20"/>
          <w:szCs w:val="20"/>
          <w:lang w:eastAsia="cs-CZ"/>
        </w:rPr>
      </w:pPr>
      <w:r w:rsidRPr="00FB6273">
        <w:rPr>
          <w:rFonts w:ascii="Arial" w:eastAsia="Times New Roman" w:hAnsi="Arial" w:cs="Arial"/>
          <w:b/>
          <w:i/>
          <w:color w:val="000000"/>
          <w:sz w:val="20"/>
          <w:szCs w:val="20"/>
          <w:lang w:eastAsia="cs-CZ"/>
        </w:rPr>
        <w:t>O YIT a YIT Stavo:</w:t>
      </w:r>
      <w:r w:rsidRPr="00FB6273">
        <w:rPr>
          <w:rFonts w:ascii="Arial" w:eastAsia="Times New Roman" w:hAnsi="Arial" w:cs="Arial"/>
          <w:b/>
          <w:i/>
          <w:color w:val="000000"/>
          <w:sz w:val="20"/>
          <w:szCs w:val="20"/>
          <w:lang w:eastAsia="cs-CZ"/>
        </w:rPr>
        <w:tab/>
      </w:r>
      <w:r w:rsidRPr="00FB6273">
        <w:rPr>
          <w:rFonts w:ascii="Arial" w:eastAsia="Times New Roman" w:hAnsi="Arial" w:cs="Arial"/>
          <w:b/>
          <w:i/>
          <w:color w:val="000000"/>
          <w:sz w:val="20"/>
          <w:szCs w:val="20"/>
          <w:lang w:eastAsia="cs-CZ"/>
        </w:rPr>
        <w:tab/>
      </w:r>
      <w:r w:rsidRPr="00FB6273">
        <w:rPr>
          <w:rFonts w:ascii="Arial" w:eastAsia="Times New Roman" w:hAnsi="Arial" w:cs="Arial"/>
          <w:b/>
          <w:i/>
          <w:color w:val="000000"/>
          <w:sz w:val="20"/>
          <w:szCs w:val="20"/>
          <w:lang w:eastAsia="cs-CZ"/>
        </w:rPr>
        <w:tab/>
      </w:r>
    </w:p>
    <w:p w14:paraId="188919B2" w14:textId="578FF543" w:rsidR="00FD62E6" w:rsidRDefault="00FD62E6" w:rsidP="00FD62E6">
      <w:pPr>
        <w:spacing w:after="0" w:line="240" w:lineRule="auto"/>
        <w:jc w:val="both"/>
        <w:rPr>
          <w:rFonts w:ascii="Arial" w:eastAsia="Times New Roman" w:hAnsi="Arial" w:cs="Arial"/>
          <w:i/>
          <w:color w:val="000000"/>
          <w:sz w:val="20"/>
          <w:szCs w:val="20"/>
          <w:lang w:eastAsia="cs-CZ"/>
        </w:rPr>
      </w:pPr>
      <w:r w:rsidRPr="00FB6273">
        <w:rPr>
          <w:rFonts w:ascii="Arial" w:eastAsia="Times New Roman" w:hAnsi="Arial" w:cs="Arial"/>
          <w:i/>
          <w:color w:val="000000"/>
          <w:sz w:val="20"/>
          <w:szCs w:val="20"/>
          <w:lang w:eastAsia="cs-CZ"/>
        </w:rPr>
        <w:t xml:space="preserve">Společnost </w:t>
      </w:r>
      <w:hyperlink r:id="rId27" w:history="1">
        <w:r w:rsidRPr="00FB6273">
          <w:rPr>
            <w:rStyle w:val="Hypertextovodkaz"/>
            <w:rFonts w:ascii="Arial" w:eastAsia="Times New Roman" w:hAnsi="Arial" w:cs="Arial"/>
            <w:i/>
            <w:sz w:val="20"/>
            <w:szCs w:val="20"/>
            <w:lang w:eastAsia="cs-CZ"/>
          </w:rPr>
          <w:t>YIT</w:t>
        </w:r>
      </w:hyperlink>
      <w:r w:rsidRPr="00FB6273">
        <w:rPr>
          <w:rFonts w:ascii="Arial" w:eastAsia="Times New Roman" w:hAnsi="Arial" w:cs="Arial"/>
          <w:i/>
          <w:color w:val="000000"/>
          <w:sz w:val="20"/>
          <w:szCs w:val="20"/>
          <w:lang w:eastAsia="cs-CZ"/>
        </w:rPr>
        <w:t xml:space="preserve"> (výslovnost: vaj aj tý) vstoupila na český trh v roce 2008, kdy akvizicí získala českou firmu Euro STAVOKONSULT. </w:t>
      </w:r>
      <w:r w:rsidRPr="009E2E71">
        <w:rPr>
          <w:rFonts w:ascii="Arial" w:eastAsia="Times New Roman" w:hAnsi="Arial" w:cs="Arial"/>
          <w:i/>
          <w:color w:val="000000"/>
          <w:sz w:val="20"/>
          <w:szCs w:val="20"/>
          <w:lang w:eastAsia="cs-CZ"/>
        </w:rPr>
        <w:t>Firma tak v tuzemsku působí 1</w:t>
      </w:r>
      <w:r w:rsidR="005D5512" w:rsidRPr="009E2E71">
        <w:rPr>
          <w:rFonts w:ascii="Arial" w:eastAsia="Times New Roman" w:hAnsi="Arial" w:cs="Arial"/>
          <w:i/>
          <w:color w:val="000000"/>
          <w:sz w:val="20"/>
          <w:szCs w:val="20"/>
          <w:lang w:eastAsia="cs-CZ"/>
        </w:rPr>
        <w:t>8</w:t>
      </w:r>
      <w:r w:rsidRPr="009E2E71">
        <w:rPr>
          <w:rFonts w:ascii="Arial" w:eastAsia="Times New Roman" w:hAnsi="Arial" w:cs="Arial"/>
          <w:i/>
          <w:color w:val="000000"/>
          <w:sz w:val="20"/>
          <w:szCs w:val="20"/>
          <w:lang w:eastAsia="cs-CZ"/>
        </w:rPr>
        <w:t>. rokem</w:t>
      </w:r>
      <w:r w:rsidRPr="005D5512">
        <w:rPr>
          <w:rFonts w:ascii="Arial" w:eastAsia="Times New Roman" w:hAnsi="Arial" w:cs="Arial"/>
          <w:i/>
          <w:color w:val="000000"/>
          <w:sz w:val="20"/>
          <w:szCs w:val="20"/>
          <w:lang w:eastAsia="cs-CZ"/>
        </w:rPr>
        <w:t>,</w:t>
      </w:r>
      <w:r w:rsidRPr="00FB6273">
        <w:rPr>
          <w:rFonts w:ascii="Arial" w:eastAsia="Times New Roman" w:hAnsi="Arial" w:cs="Arial"/>
          <w:i/>
          <w:color w:val="000000"/>
          <w:sz w:val="20"/>
          <w:szCs w:val="20"/>
          <w:lang w:eastAsia="cs-CZ"/>
        </w:rPr>
        <w:t xml:space="preserve"> kořeny finské YIT sahají až do roku 1912 a má tedy za sebou již přes 110 let úspěšného fungování. K hlavním činnostem YIT Stavo patří příprava a realizace developerských projektů. Na český trh přináší bydlení ve finském stylu. Společnost YIT Stavo v České republice </w:t>
      </w:r>
      <w:r w:rsidRPr="00835427">
        <w:rPr>
          <w:rFonts w:ascii="Arial" w:eastAsia="Times New Roman" w:hAnsi="Arial" w:cs="Arial"/>
          <w:i/>
          <w:color w:val="000000"/>
          <w:sz w:val="20"/>
          <w:szCs w:val="20"/>
          <w:lang w:eastAsia="cs-CZ"/>
        </w:rPr>
        <w:t>dokončila 3</w:t>
      </w:r>
      <w:r w:rsidR="009E2A6C" w:rsidRPr="00835427">
        <w:rPr>
          <w:rFonts w:ascii="Arial" w:eastAsia="Times New Roman" w:hAnsi="Arial" w:cs="Arial"/>
          <w:i/>
          <w:color w:val="000000"/>
          <w:sz w:val="20"/>
          <w:szCs w:val="20"/>
          <w:lang w:eastAsia="cs-CZ"/>
        </w:rPr>
        <w:t>7</w:t>
      </w:r>
      <w:r w:rsidRPr="00835427">
        <w:rPr>
          <w:rFonts w:ascii="Arial" w:eastAsia="Times New Roman" w:hAnsi="Arial" w:cs="Arial"/>
          <w:i/>
          <w:color w:val="000000"/>
          <w:sz w:val="20"/>
          <w:szCs w:val="20"/>
          <w:lang w:eastAsia="cs-CZ"/>
        </w:rPr>
        <w:t xml:space="preserve"> projektů (</w:t>
      </w:r>
      <w:r w:rsidRPr="00FB6273">
        <w:rPr>
          <w:rFonts w:ascii="Arial" w:eastAsia="Times New Roman" w:hAnsi="Arial" w:cs="Arial"/>
          <w:i/>
          <w:color w:val="000000"/>
          <w:sz w:val="20"/>
          <w:szCs w:val="20"/>
          <w:lang w:eastAsia="cs-CZ"/>
        </w:rPr>
        <w:t>včetně jednotlivých etap větších celků, které samy o sobě de facto představují středně velké bytové projekty). Ve výstavbě j</w:t>
      </w:r>
      <w:r w:rsidR="00D44D94">
        <w:rPr>
          <w:rFonts w:ascii="Arial" w:eastAsia="Times New Roman" w:hAnsi="Arial" w:cs="Arial"/>
          <w:i/>
          <w:color w:val="000000"/>
          <w:sz w:val="20"/>
          <w:szCs w:val="20"/>
          <w:lang w:eastAsia="cs-CZ"/>
        </w:rPr>
        <w:t>sou</w:t>
      </w:r>
      <w:r w:rsidRPr="00FB6273">
        <w:rPr>
          <w:rFonts w:ascii="Arial" w:eastAsia="Times New Roman" w:hAnsi="Arial" w:cs="Arial"/>
          <w:i/>
          <w:color w:val="000000"/>
          <w:sz w:val="20"/>
          <w:szCs w:val="20"/>
          <w:lang w:eastAsia="cs-CZ"/>
        </w:rPr>
        <w:t xml:space="preserve"> nyní </w:t>
      </w:r>
      <w:r w:rsidR="00D44D94">
        <w:rPr>
          <w:rFonts w:ascii="Arial" w:eastAsia="Times New Roman" w:hAnsi="Arial" w:cs="Arial"/>
          <w:i/>
          <w:color w:val="000000"/>
          <w:sz w:val="20"/>
          <w:szCs w:val="20"/>
          <w:lang w:eastAsia="cs-CZ"/>
        </w:rPr>
        <w:t>4</w:t>
      </w:r>
      <w:r w:rsidRPr="00FB6273">
        <w:rPr>
          <w:rFonts w:ascii="Arial" w:eastAsia="Times New Roman" w:hAnsi="Arial" w:cs="Arial"/>
          <w:i/>
          <w:color w:val="000000"/>
          <w:sz w:val="20"/>
          <w:szCs w:val="20"/>
          <w:lang w:eastAsia="cs-CZ"/>
        </w:rPr>
        <w:t> projekt</w:t>
      </w:r>
      <w:r w:rsidR="00D44D94">
        <w:rPr>
          <w:rFonts w:ascii="Arial" w:eastAsia="Times New Roman" w:hAnsi="Arial" w:cs="Arial"/>
          <w:i/>
          <w:color w:val="000000"/>
          <w:sz w:val="20"/>
          <w:szCs w:val="20"/>
          <w:lang w:eastAsia="cs-CZ"/>
        </w:rPr>
        <w:t>y</w:t>
      </w:r>
      <w:r w:rsidRPr="00FB6273">
        <w:rPr>
          <w:rFonts w:ascii="Arial" w:eastAsia="Times New Roman" w:hAnsi="Arial" w:cs="Arial"/>
          <w:i/>
          <w:color w:val="000000"/>
          <w:sz w:val="20"/>
          <w:szCs w:val="20"/>
          <w:lang w:eastAsia="cs-CZ"/>
        </w:rPr>
        <w:t xml:space="preserve">: Ranta Barrandov, Toivo Roztyly, Portti Kladno </w:t>
      </w:r>
      <w:r w:rsidR="00777196" w:rsidRPr="00FB6273">
        <w:rPr>
          <w:rFonts w:ascii="Arial" w:eastAsia="Times New Roman" w:hAnsi="Arial" w:cs="Arial"/>
          <w:i/>
          <w:color w:val="000000"/>
          <w:sz w:val="20"/>
          <w:szCs w:val="20"/>
          <w:lang w:eastAsia="cs-CZ"/>
        </w:rPr>
        <w:t xml:space="preserve">a nově také první etapa Ukko velkého rezidenčního komplexu Kalevala v Brně, kde YIT na </w:t>
      </w:r>
      <w:r w:rsidR="00777196" w:rsidRPr="00FB6273">
        <w:rPr>
          <w:rFonts w:ascii="Arial" w:eastAsia="Times New Roman" w:hAnsi="Arial" w:cs="Arial"/>
          <w:i/>
          <w:color w:val="000000"/>
          <w:sz w:val="20"/>
          <w:szCs w:val="20"/>
          <w:lang w:eastAsia="cs-CZ"/>
        </w:rPr>
        <w:lastRenderedPageBreak/>
        <w:t>pomezí čtvrtí Vinohrady a Židenice postaví cca 750 bytů.</w:t>
      </w:r>
      <w:r w:rsidRPr="00FB6273">
        <w:rPr>
          <w:rFonts w:ascii="Arial" w:eastAsia="Times New Roman" w:hAnsi="Arial" w:cs="Arial"/>
          <w:i/>
          <w:color w:val="000000"/>
          <w:sz w:val="20"/>
          <w:szCs w:val="20"/>
          <w:lang w:eastAsia="cs-CZ"/>
        </w:rPr>
        <w:t xml:space="preserve"> Další projekty, vč. dalších mimopražských, má developer v přípravě. YIT již dokázala splnit svůj ambiciózní plán a zařadila se mezi pětici nejsilnějších developerů na poli rezidenční výstavby v Praze.</w:t>
      </w:r>
    </w:p>
    <w:p w14:paraId="51AECEC0" w14:textId="77777777" w:rsidR="00910D82" w:rsidRDefault="00910D82" w:rsidP="00FD62E6">
      <w:pPr>
        <w:spacing w:after="0" w:line="240" w:lineRule="auto"/>
        <w:jc w:val="both"/>
        <w:rPr>
          <w:rFonts w:ascii="Arial" w:eastAsia="Times New Roman" w:hAnsi="Arial" w:cs="Arial"/>
          <w:i/>
          <w:color w:val="000000"/>
          <w:sz w:val="20"/>
          <w:szCs w:val="20"/>
          <w:lang w:eastAsia="cs-CZ"/>
        </w:rPr>
      </w:pPr>
    </w:p>
    <w:p w14:paraId="394BB6D9" w14:textId="52D9BAE9" w:rsidR="00910D82" w:rsidRPr="00FB6273" w:rsidRDefault="00910D82" w:rsidP="00FD62E6">
      <w:pPr>
        <w:spacing w:after="0" w:line="240" w:lineRule="auto"/>
        <w:jc w:val="both"/>
        <w:rPr>
          <w:rFonts w:ascii="Arial" w:eastAsia="Times New Roman" w:hAnsi="Arial" w:cs="Arial"/>
          <w:i/>
          <w:color w:val="000000"/>
          <w:sz w:val="20"/>
          <w:szCs w:val="20"/>
          <w:lang w:eastAsia="cs-CZ"/>
        </w:rPr>
      </w:pPr>
      <w:r w:rsidRPr="00910D82">
        <w:rPr>
          <w:rFonts w:ascii="Arial" w:eastAsia="Times New Roman" w:hAnsi="Arial" w:cs="Arial"/>
          <w:i/>
          <w:color w:val="000000"/>
          <w:sz w:val="20"/>
          <w:szCs w:val="20"/>
          <w:lang w:eastAsia="cs-CZ"/>
        </w:rPr>
        <w:t>Skupina YIT je největší stavební a developersk</w:t>
      </w:r>
      <w:r w:rsidR="006C175E">
        <w:rPr>
          <w:rFonts w:ascii="Arial" w:eastAsia="Times New Roman" w:hAnsi="Arial" w:cs="Arial"/>
          <w:i/>
          <w:color w:val="000000"/>
          <w:sz w:val="20"/>
          <w:szCs w:val="20"/>
          <w:lang w:eastAsia="cs-CZ"/>
        </w:rPr>
        <w:t>ou</w:t>
      </w:r>
      <w:r w:rsidRPr="00910D82">
        <w:rPr>
          <w:rFonts w:ascii="Arial" w:eastAsia="Times New Roman" w:hAnsi="Arial" w:cs="Arial"/>
          <w:i/>
          <w:color w:val="000000"/>
          <w:sz w:val="20"/>
          <w:szCs w:val="20"/>
          <w:lang w:eastAsia="cs-CZ"/>
        </w:rPr>
        <w:t xml:space="preserve"> </w:t>
      </w:r>
      <w:r w:rsidR="006C175E">
        <w:rPr>
          <w:rFonts w:ascii="Arial" w:eastAsia="Times New Roman" w:hAnsi="Arial" w:cs="Arial"/>
          <w:i/>
          <w:color w:val="000000"/>
          <w:sz w:val="20"/>
          <w:szCs w:val="20"/>
          <w:lang w:eastAsia="cs-CZ"/>
        </w:rPr>
        <w:t xml:space="preserve">firmou </w:t>
      </w:r>
      <w:r w:rsidRPr="00910D82">
        <w:rPr>
          <w:rFonts w:ascii="Arial" w:eastAsia="Times New Roman" w:hAnsi="Arial" w:cs="Arial"/>
          <w:i/>
          <w:color w:val="000000"/>
          <w:sz w:val="20"/>
          <w:szCs w:val="20"/>
          <w:lang w:eastAsia="cs-CZ"/>
        </w:rPr>
        <w:t xml:space="preserve">ve Finsku. </w:t>
      </w:r>
      <w:r w:rsidR="00175C87">
        <w:rPr>
          <w:rFonts w:ascii="Arial" w:eastAsia="Times New Roman" w:hAnsi="Arial" w:cs="Arial"/>
          <w:i/>
          <w:color w:val="000000"/>
          <w:sz w:val="20"/>
          <w:szCs w:val="20"/>
          <w:lang w:eastAsia="cs-CZ"/>
        </w:rPr>
        <w:t>Věnuje se výstavbě domů</w:t>
      </w:r>
      <w:r w:rsidRPr="00910D82">
        <w:rPr>
          <w:rFonts w:ascii="Arial" w:eastAsia="Times New Roman" w:hAnsi="Arial" w:cs="Arial"/>
          <w:i/>
          <w:color w:val="000000"/>
          <w:sz w:val="20"/>
          <w:szCs w:val="20"/>
          <w:lang w:eastAsia="cs-CZ"/>
        </w:rPr>
        <w:t xml:space="preserve"> pro kvalitní bydlení, </w:t>
      </w:r>
      <w:r w:rsidR="006C175E">
        <w:rPr>
          <w:rFonts w:ascii="Arial" w:eastAsia="Times New Roman" w:hAnsi="Arial" w:cs="Arial"/>
          <w:i/>
          <w:color w:val="000000"/>
          <w:sz w:val="20"/>
          <w:szCs w:val="20"/>
          <w:lang w:eastAsia="cs-CZ"/>
        </w:rPr>
        <w:t xml:space="preserve">budov a veřejných </w:t>
      </w:r>
      <w:r w:rsidRPr="00910D82">
        <w:rPr>
          <w:rFonts w:ascii="Arial" w:eastAsia="Times New Roman" w:hAnsi="Arial" w:cs="Arial"/>
          <w:i/>
          <w:color w:val="000000"/>
          <w:sz w:val="20"/>
          <w:szCs w:val="20"/>
          <w:lang w:eastAsia="cs-CZ"/>
        </w:rPr>
        <w:t xml:space="preserve">prostor, kde mohou lidé i firmy prosperovat, a infrastruktury podporující základní funkce společnosti. Působí v sedmi </w:t>
      </w:r>
      <w:r w:rsidR="00505098">
        <w:rPr>
          <w:rFonts w:ascii="Arial" w:eastAsia="Times New Roman" w:hAnsi="Arial" w:cs="Arial"/>
          <w:i/>
          <w:color w:val="000000"/>
          <w:sz w:val="20"/>
          <w:szCs w:val="20"/>
          <w:lang w:eastAsia="cs-CZ"/>
        </w:rPr>
        <w:t xml:space="preserve">evropských </w:t>
      </w:r>
      <w:r w:rsidRPr="00910D82">
        <w:rPr>
          <w:rFonts w:ascii="Arial" w:eastAsia="Times New Roman" w:hAnsi="Arial" w:cs="Arial"/>
          <w:i/>
          <w:color w:val="000000"/>
          <w:sz w:val="20"/>
          <w:szCs w:val="20"/>
          <w:lang w:eastAsia="cs-CZ"/>
        </w:rPr>
        <w:t xml:space="preserve">zemích </w:t>
      </w:r>
      <w:r w:rsidR="00505098">
        <w:rPr>
          <w:rFonts w:ascii="Arial" w:eastAsia="Times New Roman" w:hAnsi="Arial" w:cs="Arial"/>
          <w:i/>
          <w:color w:val="000000"/>
          <w:sz w:val="20"/>
          <w:szCs w:val="20"/>
          <w:lang w:eastAsia="cs-CZ"/>
        </w:rPr>
        <w:t>(Finsku, České republice, Slovensku</w:t>
      </w:r>
      <w:r w:rsidR="00267F46">
        <w:rPr>
          <w:rFonts w:ascii="Arial" w:eastAsia="Times New Roman" w:hAnsi="Arial" w:cs="Arial"/>
          <w:i/>
          <w:color w:val="000000"/>
          <w:sz w:val="20"/>
          <w:szCs w:val="20"/>
          <w:lang w:eastAsia="cs-CZ"/>
        </w:rPr>
        <w:t xml:space="preserve">, Polsku, Estonsku, Lotyšsku a Litvě) </w:t>
      </w:r>
      <w:r w:rsidRPr="00910D82">
        <w:rPr>
          <w:rFonts w:ascii="Arial" w:eastAsia="Times New Roman" w:hAnsi="Arial" w:cs="Arial"/>
          <w:i/>
          <w:color w:val="000000"/>
          <w:sz w:val="20"/>
          <w:szCs w:val="20"/>
          <w:lang w:eastAsia="cs-CZ"/>
        </w:rPr>
        <w:t xml:space="preserve">a zaměstnáváme přibližně 4 </w:t>
      </w:r>
      <w:r>
        <w:rPr>
          <w:rFonts w:ascii="Arial" w:eastAsia="Times New Roman" w:hAnsi="Arial" w:cs="Arial"/>
          <w:i/>
          <w:color w:val="000000"/>
          <w:sz w:val="20"/>
          <w:szCs w:val="20"/>
          <w:lang w:eastAsia="cs-CZ"/>
        </w:rPr>
        <w:t>1</w:t>
      </w:r>
      <w:r w:rsidRPr="00910D82">
        <w:rPr>
          <w:rFonts w:ascii="Arial" w:eastAsia="Times New Roman" w:hAnsi="Arial" w:cs="Arial"/>
          <w:i/>
          <w:color w:val="000000"/>
          <w:sz w:val="20"/>
          <w:szCs w:val="20"/>
          <w:lang w:eastAsia="cs-CZ"/>
        </w:rPr>
        <w:t xml:space="preserve">00 odborníků. V roce 2025 dosáhly tržby </w:t>
      </w:r>
      <w:r w:rsidR="00C7402C">
        <w:rPr>
          <w:rFonts w:ascii="Arial" w:eastAsia="Times New Roman" w:hAnsi="Arial" w:cs="Arial"/>
          <w:i/>
          <w:color w:val="000000"/>
          <w:sz w:val="20"/>
          <w:szCs w:val="20"/>
          <w:lang w:eastAsia="cs-CZ"/>
        </w:rPr>
        <w:t xml:space="preserve">skupiny </w:t>
      </w:r>
      <w:r w:rsidR="00840560">
        <w:rPr>
          <w:rFonts w:ascii="Arial" w:eastAsia="Times New Roman" w:hAnsi="Arial" w:cs="Arial"/>
          <w:i/>
          <w:color w:val="000000"/>
          <w:sz w:val="20"/>
          <w:szCs w:val="20"/>
          <w:lang w:eastAsia="cs-CZ"/>
        </w:rPr>
        <w:t xml:space="preserve">téměř </w:t>
      </w:r>
      <w:r w:rsidRPr="00910D82">
        <w:rPr>
          <w:rFonts w:ascii="Arial" w:eastAsia="Times New Roman" w:hAnsi="Arial" w:cs="Arial"/>
          <w:i/>
          <w:color w:val="000000"/>
          <w:sz w:val="20"/>
          <w:szCs w:val="20"/>
          <w:lang w:eastAsia="cs-CZ"/>
        </w:rPr>
        <w:t>1,</w:t>
      </w:r>
      <w:r>
        <w:rPr>
          <w:rFonts w:ascii="Arial" w:eastAsia="Times New Roman" w:hAnsi="Arial" w:cs="Arial"/>
          <w:i/>
          <w:color w:val="000000"/>
          <w:sz w:val="20"/>
          <w:szCs w:val="20"/>
          <w:lang w:eastAsia="cs-CZ"/>
        </w:rPr>
        <w:t>8</w:t>
      </w:r>
      <w:r w:rsidRPr="00910D82">
        <w:rPr>
          <w:rFonts w:ascii="Arial" w:eastAsia="Times New Roman" w:hAnsi="Arial" w:cs="Arial"/>
          <w:i/>
          <w:color w:val="000000"/>
          <w:sz w:val="20"/>
          <w:szCs w:val="20"/>
          <w:lang w:eastAsia="cs-CZ"/>
        </w:rPr>
        <w:t xml:space="preserve"> m</w:t>
      </w:r>
      <w:r>
        <w:rPr>
          <w:rFonts w:ascii="Arial" w:eastAsia="Times New Roman" w:hAnsi="Arial" w:cs="Arial"/>
          <w:i/>
          <w:color w:val="000000"/>
          <w:sz w:val="20"/>
          <w:szCs w:val="20"/>
          <w:lang w:eastAsia="cs-CZ"/>
        </w:rPr>
        <w:t>ld.</w:t>
      </w:r>
      <w:r w:rsidRPr="00910D82">
        <w:rPr>
          <w:rFonts w:ascii="Arial" w:eastAsia="Times New Roman" w:hAnsi="Arial" w:cs="Arial"/>
          <w:i/>
          <w:color w:val="000000"/>
          <w:sz w:val="20"/>
          <w:szCs w:val="20"/>
          <w:lang w:eastAsia="cs-CZ"/>
        </w:rPr>
        <w:t xml:space="preserve"> eur. Akcie společnosti YIT Corporation jsou kótovány na burze </w:t>
      </w:r>
      <w:proofErr w:type="spellStart"/>
      <w:r w:rsidRPr="00910D82">
        <w:rPr>
          <w:rFonts w:ascii="Arial" w:eastAsia="Times New Roman" w:hAnsi="Arial" w:cs="Arial"/>
          <w:i/>
          <w:color w:val="000000"/>
          <w:sz w:val="20"/>
          <w:szCs w:val="20"/>
          <w:lang w:eastAsia="cs-CZ"/>
        </w:rPr>
        <w:t>Nasdaq</w:t>
      </w:r>
      <w:proofErr w:type="spellEnd"/>
      <w:r w:rsidRPr="00910D82">
        <w:rPr>
          <w:rFonts w:ascii="Arial" w:eastAsia="Times New Roman" w:hAnsi="Arial" w:cs="Arial"/>
          <w:i/>
          <w:color w:val="000000"/>
          <w:sz w:val="20"/>
          <w:szCs w:val="20"/>
          <w:lang w:eastAsia="cs-CZ"/>
        </w:rPr>
        <w:t xml:space="preserve"> </w:t>
      </w:r>
      <w:r w:rsidR="00D42A68">
        <w:rPr>
          <w:rFonts w:ascii="Arial" w:eastAsia="Times New Roman" w:hAnsi="Arial" w:cs="Arial"/>
          <w:i/>
          <w:color w:val="000000"/>
          <w:sz w:val="20"/>
          <w:szCs w:val="20"/>
          <w:lang w:eastAsia="cs-CZ"/>
        </w:rPr>
        <w:t xml:space="preserve">v </w:t>
      </w:r>
      <w:r w:rsidRPr="00910D82">
        <w:rPr>
          <w:rFonts w:ascii="Arial" w:eastAsia="Times New Roman" w:hAnsi="Arial" w:cs="Arial"/>
          <w:i/>
          <w:color w:val="000000"/>
          <w:sz w:val="20"/>
          <w:szCs w:val="20"/>
          <w:lang w:eastAsia="cs-CZ"/>
        </w:rPr>
        <w:t>Helsink</w:t>
      </w:r>
      <w:r w:rsidR="00D42A68">
        <w:rPr>
          <w:rFonts w:ascii="Arial" w:eastAsia="Times New Roman" w:hAnsi="Arial" w:cs="Arial"/>
          <w:i/>
          <w:color w:val="000000"/>
          <w:sz w:val="20"/>
          <w:szCs w:val="20"/>
          <w:lang w:eastAsia="cs-CZ"/>
        </w:rPr>
        <w:t>ách</w:t>
      </w:r>
      <w:r w:rsidRPr="00910D82">
        <w:rPr>
          <w:rFonts w:ascii="Arial" w:eastAsia="Times New Roman" w:hAnsi="Arial" w:cs="Arial"/>
          <w:i/>
          <w:color w:val="000000"/>
          <w:sz w:val="20"/>
          <w:szCs w:val="20"/>
          <w:lang w:eastAsia="cs-CZ"/>
        </w:rPr>
        <w:t>.</w:t>
      </w:r>
    </w:p>
    <w:p w14:paraId="3A75E3DA" w14:textId="77777777" w:rsidR="00B85057" w:rsidRPr="00FB6273" w:rsidRDefault="00B85057" w:rsidP="00B85057">
      <w:pPr>
        <w:spacing w:after="0" w:line="240" w:lineRule="auto"/>
        <w:jc w:val="both"/>
      </w:pPr>
    </w:p>
    <w:p w14:paraId="57B2F9C9" w14:textId="77777777" w:rsidR="00B85057" w:rsidRPr="00FB6273" w:rsidRDefault="00B85057" w:rsidP="00B85057">
      <w:pPr>
        <w:pBdr>
          <w:top w:val="single" w:sz="2" w:space="1" w:color="000000"/>
          <w:left w:val="single" w:sz="2" w:space="4" w:color="000000"/>
          <w:bottom w:val="single" w:sz="2" w:space="1" w:color="000000"/>
          <w:right w:val="single" w:sz="2" w:space="4" w:color="000000"/>
        </w:pBdr>
        <w:spacing w:after="0" w:line="240" w:lineRule="auto"/>
        <w:jc w:val="both"/>
        <w:rPr>
          <w:rFonts w:ascii="Arial" w:hAnsi="Arial" w:cs="Arial"/>
          <w:b/>
          <w:bCs/>
          <w:sz w:val="20"/>
          <w:szCs w:val="20"/>
        </w:rPr>
      </w:pPr>
      <w:r w:rsidRPr="00FB6273">
        <w:rPr>
          <w:rFonts w:ascii="Arial" w:hAnsi="Arial" w:cs="Arial"/>
          <w:b/>
          <w:bCs/>
          <w:i/>
          <w:sz w:val="20"/>
          <w:szCs w:val="20"/>
        </w:rPr>
        <w:t>Další informace:</w:t>
      </w:r>
    </w:p>
    <w:p w14:paraId="08257AD3" w14:textId="77777777" w:rsidR="00B85057" w:rsidRPr="00FB6273" w:rsidRDefault="00B85057" w:rsidP="00B85057">
      <w:pPr>
        <w:pBdr>
          <w:top w:val="single" w:sz="2" w:space="1" w:color="000000"/>
          <w:left w:val="single" w:sz="2" w:space="4" w:color="000000"/>
          <w:bottom w:val="single" w:sz="2" w:space="1" w:color="000000"/>
          <w:right w:val="single" w:sz="2" w:space="4" w:color="000000"/>
        </w:pBdr>
        <w:spacing w:before="60" w:after="0" w:line="240" w:lineRule="auto"/>
        <w:jc w:val="both"/>
        <w:rPr>
          <w:rFonts w:ascii="Arial" w:hAnsi="Arial" w:cs="Arial"/>
          <w:sz w:val="20"/>
          <w:szCs w:val="20"/>
        </w:rPr>
      </w:pPr>
      <w:r w:rsidRPr="00FB6273">
        <w:rPr>
          <w:rFonts w:ascii="Arial" w:hAnsi="Arial" w:cs="Arial"/>
          <w:b/>
          <w:bCs/>
          <w:sz w:val="20"/>
          <w:szCs w:val="20"/>
        </w:rPr>
        <w:t>Crest Communications</w:t>
      </w:r>
    </w:p>
    <w:p w14:paraId="20E5AC39" w14:textId="77777777" w:rsidR="00B85057" w:rsidRPr="00FB6273" w:rsidRDefault="00B85057" w:rsidP="00B85057">
      <w:pPr>
        <w:pBdr>
          <w:top w:val="single" w:sz="2" w:space="1" w:color="000000"/>
          <w:left w:val="single" w:sz="2" w:space="4" w:color="000000"/>
          <w:bottom w:val="single" w:sz="2" w:space="1" w:color="000000"/>
          <w:right w:val="single" w:sz="2" w:space="4" w:color="000000"/>
        </w:pBdr>
        <w:spacing w:after="0" w:line="240" w:lineRule="auto"/>
        <w:jc w:val="both"/>
        <w:rPr>
          <w:rStyle w:val="Hypertextovodkaz"/>
          <w:rFonts w:ascii="Arial" w:hAnsi="Arial" w:cs="Arial"/>
          <w:sz w:val="20"/>
          <w:szCs w:val="20"/>
        </w:rPr>
      </w:pPr>
      <w:r w:rsidRPr="00FB6273">
        <w:rPr>
          <w:rFonts w:ascii="Arial" w:hAnsi="Arial" w:cs="Arial"/>
          <w:sz w:val="20"/>
          <w:szCs w:val="20"/>
        </w:rPr>
        <w:t xml:space="preserve">Marcela Kukaňová, tel.: 731 613 618, </w:t>
      </w:r>
      <w:hyperlink r:id="rId28" w:history="1">
        <w:r w:rsidRPr="00FB6273">
          <w:rPr>
            <w:rStyle w:val="Hypertextovodkaz"/>
            <w:rFonts w:ascii="Arial" w:hAnsi="Arial" w:cs="Arial"/>
            <w:sz w:val="20"/>
            <w:szCs w:val="20"/>
          </w:rPr>
          <w:t>marcela.kukanova@crestcom.cz</w:t>
        </w:r>
      </w:hyperlink>
    </w:p>
    <w:p w14:paraId="2124929A" w14:textId="621F3A36" w:rsidR="004D6B5B" w:rsidRPr="00FB6273" w:rsidRDefault="004D6B5B" w:rsidP="00B85057">
      <w:pPr>
        <w:pBdr>
          <w:top w:val="single" w:sz="2" w:space="1" w:color="000000"/>
          <w:left w:val="single" w:sz="2" w:space="4" w:color="000000"/>
          <w:bottom w:val="single" w:sz="2" w:space="1" w:color="000000"/>
          <w:right w:val="single" w:sz="2" w:space="4" w:color="000000"/>
        </w:pBdr>
        <w:spacing w:after="0" w:line="240" w:lineRule="auto"/>
        <w:jc w:val="both"/>
        <w:rPr>
          <w:rStyle w:val="Hypertextovodkaz"/>
          <w:rFonts w:ascii="Arial" w:hAnsi="Arial" w:cs="Arial"/>
          <w:color w:val="auto"/>
          <w:sz w:val="20"/>
          <w:szCs w:val="20"/>
          <w:u w:val="none"/>
        </w:rPr>
      </w:pPr>
      <w:r w:rsidRPr="00FB6273">
        <w:rPr>
          <w:rStyle w:val="Hypertextovodkaz"/>
          <w:rFonts w:ascii="Arial" w:hAnsi="Arial" w:cs="Arial"/>
          <w:color w:val="auto"/>
          <w:sz w:val="20"/>
          <w:szCs w:val="20"/>
          <w:u w:val="none"/>
        </w:rPr>
        <w:t xml:space="preserve">Michaela Muczková, tel.: 778 543 041, </w:t>
      </w:r>
      <w:hyperlink r:id="rId29" w:history="1">
        <w:r w:rsidRPr="00FB6273">
          <w:rPr>
            <w:rStyle w:val="Hypertextovodkaz"/>
            <w:rFonts w:ascii="Arial" w:hAnsi="Arial" w:cs="Arial"/>
            <w:sz w:val="20"/>
            <w:szCs w:val="20"/>
          </w:rPr>
          <w:t>michaela.muczkova@crestcom.cz</w:t>
        </w:r>
      </w:hyperlink>
    </w:p>
    <w:p w14:paraId="4B94D5A5" w14:textId="19360FD2" w:rsidR="005460F1" w:rsidRPr="00FB6273" w:rsidRDefault="00B85057" w:rsidP="00792EB9">
      <w:pPr>
        <w:pBdr>
          <w:top w:val="single" w:sz="2" w:space="1" w:color="000000"/>
          <w:left w:val="single" w:sz="2" w:space="4" w:color="000000"/>
          <w:bottom w:val="single" w:sz="2" w:space="1" w:color="000000"/>
          <w:right w:val="single" w:sz="2" w:space="4" w:color="000000"/>
        </w:pBdr>
        <w:spacing w:after="0" w:line="240" w:lineRule="auto"/>
        <w:jc w:val="both"/>
        <w:rPr>
          <w:rFonts w:ascii="Arial" w:eastAsia="Arial" w:hAnsi="Arial" w:cs="Arial"/>
        </w:rPr>
      </w:pPr>
      <w:hyperlink r:id="rId30" w:history="1">
        <w:r w:rsidRPr="00FB6273">
          <w:rPr>
            <w:rStyle w:val="Hypertextovodkaz"/>
            <w:rFonts w:ascii="Arial" w:hAnsi="Arial" w:cs="Arial"/>
            <w:b/>
            <w:sz w:val="20"/>
            <w:szCs w:val="20"/>
          </w:rPr>
          <w:t>www.crestcom.cz</w:t>
        </w:r>
      </w:hyperlink>
      <w:r w:rsidRPr="00FB6273">
        <w:rPr>
          <w:rFonts w:ascii="Arial" w:hAnsi="Arial" w:cs="Arial"/>
          <w:b/>
          <w:sz w:val="20"/>
          <w:szCs w:val="20"/>
        </w:rPr>
        <w:t xml:space="preserve">; </w:t>
      </w:r>
      <w:hyperlink r:id="rId31" w:history="1">
        <w:r w:rsidRPr="00FB6273">
          <w:rPr>
            <w:rStyle w:val="Hypertextovodkaz"/>
            <w:rFonts w:ascii="Arial" w:hAnsi="Arial" w:cs="Arial"/>
            <w:b/>
            <w:sz w:val="20"/>
            <w:szCs w:val="20"/>
          </w:rPr>
          <w:t>www.yit.cz</w:t>
        </w:r>
      </w:hyperlink>
      <w:r w:rsidRPr="00FB6273">
        <w:rPr>
          <w:rStyle w:val="Hypertextovodkaz"/>
          <w:rFonts w:ascii="Arial" w:hAnsi="Arial" w:cs="Arial"/>
          <w:b/>
          <w:sz w:val="20"/>
          <w:szCs w:val="20"/>
        </w:rPr>
        <w:t>;</w:t>
      </w:r>
      <w:r w:rsidRPr="00FB6273">
        <w:rPr>
          <w:rStyle w:val="Hypertextovodkaz"/>
          <w:rFonts w:ascii="Arial" w:hAnsi="Arial" w:cs="Arial"/>
          <w:b/>
          <w:sz w:val="20"/>
          <w:szCs w:val="20"/>
          <w:u w:val="none"/>
        </w:rPr>
        <w:t xml:space="preserve"> </w:t>
      </w:r>
      <w:hyperlink r:id="rId32" w:history="1">
        <w:r w:rsidRPr="00FB6273">
          <w:rPr>
            <w:rStyle w:val="Hypertextovodkaz"/>
            <w:rFonts w:ascii="Arial" w:hAnsi="Arial" w:cs="Arial"/>
            <w:b/>
            <w:sz w:val="20"/>
            <w:szCs w:val="20"/>
          </w:rPr>
          <w:t>www.yitgroup.com</w:t>
        </w:r>
      </w:hyperlink>
    </w:p>
    <w:sectPr w:rsidR="005460F1" w:rsidRPr="00FB6273" w:rsidSect="00765F1C">
      <w:pgSz w:w="11906" w:h="16838"/>
      <w:pgMar w:top="1418" w:right="1134" w:bottom="1418"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E78BF" w14:textId="77777777" w:rsidR="00A82792" w:rsidRDefault="00A82792" w:rsidP="006B0D0A">
      <w:pPr>
        <w:spacing w:after="0" w:line="240" w:lineRule="auto"/>
      </w:pPr>
      <w:r>
        <w:separator/>
      </w:r>
    </w:p>
  </w:endnote>
  <w:endnote w:type="continuationSeparator" w:id="0">
    <w:p w14:paraId="7BC007DA" w14:textId="77777777" w:rsidR="00A82792" w:rsidRDefault="00A82792" w:rsidP="006B0D0A">
      <w:pPr>
        <w:spacing w:after="0" w:line="240" w:lineRule="auto"/>
      </w:pPr>
      <w:r>
        <w:continuationSeparator/>
      </w:r>
    </w:p>
  </w:endnote>
  <w:endnote w:type="continuationNotice" w:id="1">
    <w:p w14:paraId="66C6FE40" w14:textId="77777777" w:rsidR="00A82792" w:rsidRDefault="00A8279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ova Cond">
    <w:panose1 w:val="020B0506020202020204"/>
    <w:charset w:val="EE"/>
    <w:family w:val="swiss"/>
    <w:pitch w:val="variable"/>
    <w:sig w:usb0="2000028F" w:usb1="00000002"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A2F0A2" w14:textId="77777777" w:rsidR="00A82792" w:rsidRDefault="00A82792" w:rsidP="006B0D0A">
      <w:pPr>
        <w:spacing w:after="0" w:line="240" w:lineRule="auto"/>
      </w:pPr>
      <w:r>
        <w:separator/>
      </w:r>
    </w:p>
  </w:footnote>
  <w:footnote w:type="continuationSeparator" w:id="0">
    <w:p w14:paraId="5F90704E" w14:textId="77777777" w:rsidR="00A82792" w:rsidRDefault="00A82792" w:rsidP="006B0D0A">
      <w:pPr>
        <w:spacing w:after="0" w:line="240" w:lineRule="auto"/>
      </w:pPr>
      <w:r>
        <w:continuationSeparator/>
      </w:r>
    </w:p>
  </w:footnote>
  <w:footnote w:type="continuationNotice" w:id="1">
    <w:p w14:paraId="54776C2A" w14:textId="77777777" w:rsidR="00A82792" w:rsidRDefault="00A82792">
      <w:pPr>
        <w:spacing w:after="0" w:line="240" w:lineRule="auto"/>
      </w:pPr>
    </w:p>
  </w:footnote>
  <w:footnote w:id="2">
    <w:p w14:paraId="31EC8924" w14:textId="07F690F8" w:rsidR="005237EC" w:rsidRPr="009E2E71" w:rsidRDefault="005237EC">
      <w:pPr>
        <w:pStyle w:val="Textpoznpodarou"/>
        <w:rPr>
          <w:rFonts w:ascii="Arial" w:hAnsi="Arial" w:cs="Arial"/>
          <w:i/>
          <w:iCs/>
          <w:sz w:val="18"/>
          <w:szCs w:val="18"/>
        </w:rPr>
      </w:pPr>
      <w:r w:rsidRPr="009E2E71">
        <w:rPr>
          <w:rStyle w:val="Znakapoznpodarou"/>
          <w:rFonts w:ascii="Arial" w:hAnsi="Arial" w:cs="Arial"/>
          <w:i/>
          <w:iCs/>
          <w:sz w:val="18"/>
          <w:szCs w:val="18"/>
        </w:rPr>
        <w:footnoteRef/>
      </w:r>
      <w:r w:rsidRPr="009E2E71">
        <w:rPr>
          <w:rFonts w:ascii="Arial" w:hAnsi="Arial" w:cs="Arial"/>
          <w:i/>
          <w:iCs/>
          <w:sz w:val="18"/>
          <w:szCs w:val="18"/>
        </w:rPr>
        <w:t xml:space="preserve"> Vzhledem k</w:t>
      </w:r>
      <w:r w:rsidR="005E3F16" w:rsidRPr="009E2E71">
        <w:rPr>
          <w:rFonts w:ascii="Arial" w:hAnsi="Arial" w:cs="Arial"/>
          <w:i/>
          <w:iCs/>
          <w:sz w:val="18"/>
          <w:szCs w:val="18"/>
        </w:rPr>
        <w:t> </w:t>
      </w:r>
      <w:r w:rsidRPr="009E2E71">
        <w:rPr>
          <w:rFonts w:ascii="Arial" w:hAnsi="Arial" w:cs="Arial"/>
          <w:i/>
          <w:iCs/>
          <w:sz w:val="18"/>
          <w:szCs w:val="18"/>
        </w:rPr>
        <w:t>uza</w:t>
      </w:r>
      <w:r w:rsidR="005E3F16" w:rsidRPr="009E2E71">
        <w:rPr>
          <w:rFonts w:ascii="Arial" w:hAnsi="Arial" w:cs="Arial"/>
          <w:i/>
          <w:iCs/>
          <w:sz w:val="18"/>
          <w:szCs w:val="18"/>
        </w:rPr>
        <w:t>vřeným joint venture partnerství na některých projektech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DB145C"/>
    <w:multiLevelType w:val="multilevel"/>
    <w:tmpl w:val="761C9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8C4456F"/>
    <w:multiLevelType w:val="multilevel"/>
    <w:tmpl w:val="CAA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0D04D6"/>
    <w:multiLevelType w:val="multilevel"/>
    <w:tmpl w:val="5DCA6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41E2573"/>
    <w:multiLevelType w:val="hybridMultilevel"/>
    <w:tmpl w:val="1BE230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0B10BE2"/>
    <w:multiLevelType w:val="multilevel"/>
    <w:tmpl w:val="2C3E8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5C1283"/>
    <w:multiLevelType w:val="hybridMultilevel"/>
    <w:tmpl w:val="49440676"/>
    <w:lvl w:ilvl="0" w:tplc="20F8351E">
      <w:numFmt w:val="bullet"/>
      <w:lvlText w:val="-"/>
      <w:lvlJc w:val="left"/>
      <w:pPr>
        <w:ind w:left="720" w:hanging="360"/>
      </w:pPr>
      <w:rPr>
        <w:rFonts w:ascii="Calibri" w:eastAsia="Calibr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2108579251">
    <w:abstractNumId w:val="2"/>
  </w:num>
  <w:num w:numId="2" w16cid:durableId="1823428972">
    <w:abstractNumId w:val="4"/>
  </w:num>
  <w:num w:numId="3" w16cid:durableId="1697267505">
    <w:abstractNumId w:val="0"/>
  </w:num>
  <w:num w:numId="4" w16cid:durableId="430201849">
    <w:abstractNumId w:val="1"/>
  </w:num>
  <w:num w:numId="5" w16cid:durableId="310253924">
    <w:abstractNumId w:val="3"/>
  </w:num>
  <w:num w:numId="6" w16cid:durableId="8180344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1CE"/>
    <w:rsid w:val="0000116A"/>
    <w:rsid w:val="00001352"/>
    <w:rsid w:val="00001360"/>
    <w:rsid w:val="00001A7B"/>
    <w:rsid w:val="00001BFA"/>
    <w:rsid w:val="00001C6E"/>
    <w:rsid w:val="00002E9D"/>
    <w:rsid w:val="00003452"/>
    <w:rsid w:val="00003783"/>
    <w:rsid w:val="00004A19"/>
    <w:rsid w:val="00004DCB"/>
    <w:rsid w:val="0000541D"/>
    <w:rsid w:val="0000705E"/>
    <w:rsid w:val="00007062"/>
    <w:rsid w:val="00007BAE"/>
    <w:rsid w:val="00007FF1"/>
    <w:rsid w:val="000109E7"/>
    <w:rsid w:val="00010EFF"/>
    <w:rsid w:val="000119BD"/>
    <w:rsid w:val="00011BB8"/>
    <w:rsid w:val="00011FB4"/>
    <w:rsid w:val="00012B7D"/>
    <w:rsid w:val="00013748"/>
    <w:rsid w:val="00014E14"/>
    <w:rsid w:val="00015053"/>
    <w:rsid w:val="00015F61"/>
    <w:rsid w:val="00015F62"/>
    <w:rsid w:val="0001633D"/>
    <w:rsid w:val="00016F23"/>
    <w:rsid w:val="00017136"/>
    <w:rsid w:val="00017631"/>
    <w:rsid w:val="00017B3E"/>
    <w:rsid w:val="00021A13"/>
    <w:rsid w:val="00021C0F"/>
    <w:rsid w:val="00022064"/>
    <w:rsid w:val="00022474"/>
    <w:rsid w:val="00022C32"/>
    <w:rsid w:val="00022D49"/>
    <w:rsid w:val="0002441D"/>
    <w:rsid w:val="000256A0"/>
    <w:rsid w:val="0002584E"/>
    <w:rsid w:val="00025983"/>
    <w:rsid w:val="00025C71"/>
    <w:rsid w:val="00026243"/>
    <w:rsid w:val="000266E0"/>
    <w:rsid w:val="0002738D"/>
    <w:rsid w:val="000307F2"/>
    <w:rsid w:val="00030AD2"/>
    <w:rsid w:val="000310C1"/>
    <w:rsid w:val="00031C7E"/>
    <w:rsid w:val="0003243C"/>
    <w:rsid w:val="0003279E"/>
    <w:rsid w:val="00033052"/>
    <w:rsid w:val="00033131"/>
    <w:rsid w:val="00033EC3"/>
    <w:rsid w:val="000341F1"/>
    <w:rsid w:val="00034626"/>
    <w:rsid w:val="00034FBC"/>
    <w:rsid w:val="00035B34"/>
    <w:rsid w:val="0003610C"/>
    <w:rsid w:val="0003653A"/>
    <w:rsid w:val="0003661C"/>
    <w:rsid w:val="0003698E"/>
    <w:rsid w:val="00036A5D"/>
    <w:rsid w:val="00037285"/>
    <w:rsid w:val="00037BB0"/>
    <w:rsid w:val="00037BE9"/>
    <w:rsid w:val="00037EE0"/>
    <w:rsid w:val="000402A0"/>
    <w:rsid w:val="00040F61"/>
    <w:rsid w:val="00040F63"/>
    <w:rsid w:val="00041E20"/>
    <w:rsid w:val="000428A5"/>
    <w:rsid w:val="00042AFA"/>
    <w:rsid w:val="00042C36"/>
    <w:rsid w:val="00043673"/>
    <w:rsid w:val="000444A0"/>
    <w:rsid w:val="00044E00"/>
    <w:rsid w:val="00044E48"/>
    <w:rsid w:val="00045545"/>
    <w:rsid w:val="00045ABB"/>
    <w:rsid w:val="00045C14"/>
    <w:rsid w:val="00046BDE"/>
    <w:rsid w:val="00046D62"/>
    <w:rsid w:val="000500A8"/>
    <w:rsid w:val="000501E8"/>
    <w:rsid w:val="00050233"/>
    <w:rsid w:val="00050C9A"/>
    <w:rsid w:val="0005128F"/>
    <w:rsid w:val="00051334"/>
    <w:rsid w:val="000519BF"/>
    <w:rsid w:val="00051BDF"/>
    <w:rsid w:val="000528F5"/>
    <w:rsid w:val="0005463F"/>
    <w:rsid w:val="00054751"/>
    <w:rsid w:val="000549B1"/>
    <w:rsid w:val="00054B8C"/>
    <w:rsid w:val="00055E58"/>
    <w:rsid w:val="0005647B"/>
    <w:rsid w:val="00056B99"/>
    <w:rsid w:val="00057113"/>
    <w:rsid w:val="000572AA"/>
    <w:rsid w:val="000577F2"/>
    <w:rsid w:val="00057A74"/>
    <w:rsid w:val="00060202"/>
    <w:rsid w:val="0006121D"/>
    <w:rsid w:val="00061A39"/>
    <w:rsid w:val="000627DB"/>
    <w:rsid w:val="000628C0"/>
    <w:rsid w:val="000632EC"/>
    <w:rsid w:val="00064F2B"/>
    <w:rsid w:val="000668CC"/>
    <w:rsid w:val="00066C2A"/>
    <w:rsid w:val="00066DC3"/>
    <w:rsid w:val="0006718B"/>
    <w:rsid w:val="00067B7F"/>
    <w:rsid w:val="00067BDF"/>
    <w:rsid w:val="00070521"/>
    <w:rsid w:val="00070B9E"/>
    <w:rsid w:val="00070DBD"/>
    <w:rsid w:val="00071C74"/>
    <w:rsid w:val="000720E6"/>
    <w:rsid w:val="00072AF9"/>
    <w:rsid w:val="000735F5"/>
    <w:rsid w:val="00073BD4"/>
    <w:rsid w:val="00074545"/>
    <w:rsid w:val="00074D51"/>
    <w:rsid w:val="00074EBC"/>
    <w:rsid w:val="00075817"/>
    <w:rsid w:val="00075A4D"/>
    <w:rsid w:val="00075F88"/>
    <w:rsid w:val="00076064"/>
    <w:rsid w:val="00076281"/>
    <w:rsid w:val="0007759A"/>
    <w:rsid w:val="00077D0B"/>
    <w:rsid w:val="00077E02"/>
    <w:rsid w:val="00080327"/>
    <w:rsid w:val="00080C03"/>
    <w:rsid w:val="00081801"/>
    <w:rsid w:val="00081837"/>
    <w:rsid w:val="00081A3A"/>
    <w:rsid w:val="00081B1D"/>
    <w:rsid w:val="00082A4D"/>
    <w:rsid w:val="00083092"/>
    <w:rsid w:val="00084B6C"/>
    <w:rsid w:val="00084CFA"/>
    <w:rsid w:val="00084E63"/>
    <w:rsid w:val="000856E8"/>
    <w:rsid w:val="00086575"/>
    <w:rsid w:val="00086E96"/>
    <w:rsid w:val="00087A1C"/>
    <w:rsid w:val="00087AC9"/>
    <w:rsid w:val="0009217E"/>
    <w:rsid w:val="00092480"/>
    <w:rsid w:val="00092A5A"/>
    <w:rsid w:val="00092B4F"/>
    <w:rsid w:val="00093C81"/>
    <w:rsid w:val="00094139"/>
    <w:rsid w:val="000943AE"/>
    <w:rsid w:val="000948CC"/>
    <w:rsid w:val="00094EEB"/>
    <w:rsid w:val="000951D1"/>
    <w:rsid w:val="0009583A"/>
    <w:rsid w:val="00095ABE"/>
    <w:rsid w:val="00095DC8"/>
    <w:rsid w:val="000969E5"/>
    <w:rsid w:val="00097E97"/>
    <w:rsid w:val="000A03BA"/>
    <w:rsid w:val="000A04A1"/>
    <w:rsid w:val="000A18A4"/>
    <w:rsid w:val="000A1C2D"/>
    <w:rsid w:val="000A1E5E"/>
    <w:rsid w:val="000A2508"/>
    <w:rsid w:val="000A29B0"/>
    <w:rsid w:val="000A2F5C"/>
    <w:rsid w:val="000A3D90"/>
    <w:rsid w:val="000A3EC7"/>
    <w:rsid w:val="000A40CC"/>
    <w:rsid w:val="000A4129"/>
    <w:rsid w:val="000A4177"/>
    <w:rsid w:val="000A4275"/>
    <w:rsid w:val="000A4525"/>
    <w:rsid w:val="000A45E7"/>
    <w:rsid w:val="000A482A"/>
    <w:rsid w:val="000A48CC"/>
    <w:rsid w:val="000A5439"/>
    <w:rsid w:val="000A56C1"/>
    <w:rsid w:val="000A5F72"/>
    <w:rsid w:val="000A5FD3"/>
    <w:rsid w:val="000A6079"/>
    <w:rsid w:val="000A6BD5"/>
    <w:rsid w:val="000A6F80"/>
    <w:rsid w:val="000B019F"/>
    <w:rsid w:val="000B03C3"/>
    <w:rsid w:val="000B051D"/>
    <w:rsid w:val="000B10B6"/>
    <w:rsid w:val="000B2911"/>
    <w:rsid w:val="000B2C85"/>
    <w:rsid w:val="000B2D56"/>
    <w:rsid w:val="000B2DA9"/>
    <w:rsid w:val="000B326F"/>
    <w:rsid w:val="000B389C"/>
    <w:rsid w:val="000B433D"/>
    <w:rsid w:val="000B49BF"/>
    <w:rsid w:val="000B4B08"/>
    <w:rsid w:val="000B5D22"/>
    <w:rsid w:val="000B65F4"/>
    <w:rsid w:val="000B746A"/>
    <w:rsid w:val="000B769D"/>
    <w:rsid w:val="000B782A"/>
    <w:rsid w:val="000B79BC"/>
    <w:rsid w:val="000C0154"/>
    <w:rsid w:val="000C0761"/>
    <w:rsid w:val="000C1B4B"/>
    <w:rsid w:val="000C1F5D"/>
    <w:rsid w:val="000C2F29"/>
    <w:rsid w:val="000C3CF2"/>
    <w:rsid w:val="000C40BD"/>
    <w:rsid w:val="000C440C"/>
    <w:rsid w:val="000C4663"/>
    <w:rsid w:val="000C475B"/>
    <w:rsid w:val="000C4ECA"/>
    <w:rsid w:val="000C519A"/>
    <w:rsid w:val="000C5B80"/>
    <w:rsid w:val="000C5E1F"/>
    <w:rsid w:val="000C681D"/>
    <w:rsid w:val="000C6A25"/>
    <w:rsid w:val="000C6D49"/>
    <w:rsid w:val="000C711F"/>
    <w:rsid w:val="000C72D4"/>
    <w:rsid w:val="000C78B7"/>
    <w:rsid w:val="000D024F"/>
    <w:rsid w:val="000D065A"/>
    <w:rsid w:val="000D0DEC"/>
    <w:rsid w:val="000D1444"/>
    <w:rsid w:val="000D20DD"/>
    <w:rsid w:val="000D28F5"/>
    <w:rsid w:val="000D34A0"/>
    <w:rsid w:val="000D3649"/>
    <w:rsid w:val="000D3DA2"/>
    <w:rsid w:val="000D4CFF"/>
    <w:rsid w:val="000D53D7"/>
    <w:rsid w:val="000D6B4E"/>
    <w:rsid w:val="000D733C"/>
    <w:rsid w:val="000D7972"/>
    <w:rsid w:val="000D79BB"/>
    <w:rsid w:val="000E02C3"/>
    <w:rsid w:val="000E0D36"/>
    <w:rsid w:val="000E0FAC"/>
    <w:rsid w:val="000E15CD"/>
    <w:rsid w:val="000E166E"/>
    <w:rsid w:val="000E1D69"/>
    <w:rsid w:val="000E1F82"/>
    <w:rsid w:val="000E2493"/>
    <w:rsid w:val="000E33F4"/>
    <w:rsid w:val="000E3E28"/>
    <w:rsid w:val="000E43F3"/>
    <w:rsid w:val="000E46F1"/>
    <w:rsid w:val="000E4802"/>
    <w:rsid w:val="000E515C"/>
    <w:rsid w:val="000E527A"/>
    <w:rsid w:val="000E539B"/>
    <w:rsid w:val="000E5642"/>
    <w:rsid w:val="000E6017"/>
    <w:rsid w:val="000E66BC"/>
    <w:rsid w:val="000E693B"/>
    <w:rsid w:val="000E72E1"/>
    <w:rsid w:val="000F0068"/>
    <w:rsid w:val="000F00CC"/>
    <w:rsid w:val="000F04CF"/>
    <w:rsid w:val="000F095A"/>
    <w:rsid w:val="000F0A22"/>
    <w:rsid w:val="000F0B2C"/>
    <w:rsid w:val="000F0C35"/>
    <w:rsid w:val="000F0C36"/>
    <w:rsid w:val="000F2D90"/>
    <w:rsid w:val="000F2FEA"/>
    <w:rsid w:val="000F35F2"/>
    <w:rsid w:val="000F3EF2"/>
    <w:rsid w:val="000F4D1F"/>
    <w:rsid w:val="000F4E6C"/>
    <w:rsid w:val="000F5898"/>
    <w:rsid w:val="000F59FA"/>
    <w:rsid w:val="000F5B10"/>
    <w:rsid w:val="000F603E"/>
    <w:rsid w:val="000F69D9"/>
    <w:rsid w:val="000F6D9F"/>
    <w:rsid w:val="000F7660"/>
    <w:rsid w:val="00100183"/>
    <w:rsid w:val="001002D5"/>
    <w:rsid w:val="001003C8"/>
    <w:rsid w:val="00100611"/>
    <w:rsid w:val="0010086A"/>
    <w:rsid w:val="00101124"/>
    <w:rsid w:val="0010203D"/>
    <w:rsid w:val="00102D55"/>
    <w:rsid w:val="00102DD0"/>
    <w:rsid w:val="001032B9"/>
    <w:rsid w:val="00103375"/>
    <w:rsid w:val="00103665"/>
    <w:rsid w:val="00103A1C"/>
    <w:rsid w:val="0010432A"/>
    <w:rsid w:val="00104346"/>
    <w:rsid w:val="001045A5"/>
    <w:rsid w:val="001048D1"/>
    <w:rsid w:val="00105095"/>
    <w:rsid w:val="00105351"/>
    <w:rsid w:val="001059D3"/>
    <w:rsid w:val="001059F1"/>
    <w:rsid w:val="00110183"/>
    <w:rsid w:val="00110355"/>
    <w:rsid w:val="0011142F"/>
    <w:rsid w:val="00111791"/>
    <w:rsid w:val="00112355"/>
    <w:rsid w:val="001125AD"/>
    <w:rsid w:val="001142AA"/>
    <w:rsid w:val="001144A2"/>
    <w:rsid w:val="001146F3"/>
    <w:rsid w:val="00114DBA"/>
    <w:rsid w:val="00115257"/>
    <w:rsid w:val="001153D6"/>
    <w:rsid w:val="00115747"/>
    <w:rsid w:val="00115C3C"/>
    <w:rsid w:val="001167A0"/>
    <w:rsid w:val="00116BFF"/>
    <w:rsid w:val="0011720C"/>
    <w:rsid w:val="001175C2"/>
    <w:rsid w:val="0011781A"/>
    <w:rsid w:val="001178BA"/>
    <w:rsid w:val="00120029"/>
    <w:rsid w:val="001223FA"/>
    <w:rsid w:val="00122609"/>
    <w:rsid w:val="001228E4"/>
    <w:rsid w:val="001237C2"/>
    <w:rsid w:val="00123C69"/>
    <w:rsid w:val="001242A3"/>
    <w:rsid w:val="001244E9"/>
    <w:rsid w:val="00125418"/>
    <w:rsid w:val="0012586D"/>
    <w:rsid w:val="00125C19"/>
    <w:rsid w:val="00126169"/>
    <w:rsid w:val="00126881"/>
    <w:rsid w:val="00126AA4"/>
    <w:rsid w:val="00126CE1"/>
    <w:rsid w:val="001270FE"/>
    <w:rsid w:val="001277E6"/>
    <w:rsid w:val="001278D2"/>
    <w:rsid w:val="00130377"/>
    <w:rsid w:val="00130D24"/>
    <w:rsid w:val="00130FD1"/>
    <w:rsid w:val="00131CA3"/>
    <w:rsid w:val="00131CCB"/>
    <w:rsid w:val="00132373"/>
    <w:rsid w:val="00132393"/>
    <w:rsid w:val="0013306F"/>
    <w:rsid w:val="001331EE"/>
    <w:rsid w:val="0013386E"/>
    <w:rsid w:val="00133A95"/>
    <w:rsid w:val="00134698"/>
    <w:rsid w:val="001353ED"/>
    <w:rsid w:val="001356D1"/>
    <w:rsid w:val="00135FE3"/>
    <w:rsid w:val="00136390"/>
    <w:rsid w:val="00136590"/>
    <w:rsid w:val="00136AB3"/>
    <w:rsid w:val="00137743"/>
    <w:rsid w:val="00137F2C"/>
    <w:rsid w:val="001400A8"/>
    <w:rsid w:val="0014097C"/>
    <w:rsid w:val="00140BE3"/>
    <w:rsid w:val="00141350"/>
    <w:rsid w:val="001414FF"/>
    <w:rsid w:val="00141820"/>
    <w:rsid w:val="001418C5"/>
    <w:rsid w:val="001419F6"/>
    <w:rsid w:val="001426B1"/>
    <w:rsid w:val="00142BFE"/>
    <w:rsid w:val="00143190"/>
    <w:rsid w:val="0014338B"/>
    <w:rsid w:val="001433C4"/>
    <w:rsid w:val="00144103"/>
    <w:rsid w:val="0014413F"/>
    <w:rsid w:val="00144DCF"/>
    <w:rsid w:val="00144E71"/>
    <w:rsid w:val="00145BBF"/>
    <w:rsid w:val="00146172"/>
    <w:rsid w:val="0014668B"/>
    <w:rsid w:val="00146A1E"/>
    <w:rsid w:val="00146AB4"/>
    <w:rsid w:val="001470C0"/>
    <w:rsid w:val="00147211"/>
    <w:rsid w:val="001475BC"/>
    <w:rsid w:val="001479FF"/>
    <w:rsid w:val="00147C85"/>
    <w:rsid w:val="001504EE"/>
    <w:rsid w:val="00151043"/>
    <w:rsid w:val="001514D6"/>
    <w:rsid w:val="0015230A"/>
    <w:rsid w:val="001529B2"/>
    <w:rsid w:val="00152EA1"/>
    <w:rsid w:val="00153AE3"/>
    <w:rsid w:val="00153C4E"/>
    <w:rsid w:val="00154EA3"/>
    <w:rsid w:val="001556F3"/>
    <w:rsid w:val="00155FE3"/>
    <w:rsid w:val="001565AA"/>
    <w:rsid w:val="00156718"/>
    <w:rsid w:val="001569E9"/>
    <w:rsid w:val="00156D02"/>
    <w:rsid w:val="0015701E"/>
    <w:rsid w:val="0015718A"/>
    <w:rsid w:val="001574C4"/>
    <w:rsid w:val="00157797"/>
    <w:rsid w:val="00157AA7"/>
    <w:rsid w:val="00157D2C"/>
    <w:rsid w:val="001602C7"/>
    <w:rsid w:val="0016149D"/>
    <w:rsid w:val="001620FC"/>
    <w:rsid w:val="0016257D"/>
    <w:rsid w:val="0016403D"/>
    <w:rsid w:val="00164ED5"/>
    <w:rsid w:val="001658F1"/>
    <w:rsid w:val="00166CAB"/>
    <w:rsid w:val="0017037B"/>
    <w:rsid w:val="0017040C"/>
    <w:rsid w:val="00170444"/>
    <w:rsid w:val="00170AD7"/>
    <w:rsid w:val="001716C1"/>
    <w:rsid w:val="00171E36"/>
    <w:rsid w:val="00171EB4"/>
    <w:rsid w:val="00172382"/>
    <w:rsid w:val="00172486"/>
    <w:rsid w:val="00172A8A"/>
    <w:rsid w:val="00174F3D"/>
    <w:rsid w:val="00175127"/>
    <w:rsid w:val="00175515"/>
    <w:rsid w:val="00175C87"/>
    <w:rsid w:val="00175EF2"/>
    <w:rsid w:val="00177590"/>
    <w:rsid w:val="001778F0"/>
    <w:rsid w:val="00180639"/>
    <w:rsid w:val="001806A9"/>
    <w:rsid w:val="00180D0A"/>
    <w:rsid w:val="00180E9D"/>
    <w:rsid w:val="00180F75"/>
    <w:rsid w:val="0018191F"/>
    <w:rsid w:val="00181D97"/>
    <w:rsid w:val="00182384"/>
    <w:rsid w:val="001823AE"/>
    <w:rsid w:val="00182E99"/>
    <w:rsid w:val="0018394D"/>
    <w:rsid w:val="0018399D"/>
    <w:rsid w:val="00183A6D"/>
    <w:rsid w:val="00183B2C"/>
    <w:rsid w:val="001840F7"/>
    <w:rsid w:val="00184A40"/>
    <w:rsid w:val="00184AEC"/>
    <w:rsid w:val="00185288"/>
    <w:rsid w:val="00185BBB"/>
    <w:rsid w:val="0018610E"/>
    <w:rsid w:val="00187A35"/>
    <w:rsid w:val="00187C66"/>
    <w:rsid w:val="001914FF"/>
    <w:rsid w:val="00192804"/>
    <w:rsid w:val="00192FB8"/>
    <w:rsid w:val="001930C3"/>
    <w:rsid w:val="001934E4"/>
    <w:rsid w:val="001935A8"/>
    <w:rsid w:val="0019443D"/>
    <w:rsid w:val="00194532"/>
    <w:rsid w:val="0019469D"/>
    <w:rsid w:val="00194F78"/>
    <w:rsid w:val="0019515A"/>
    <w:rsid w:val="00195445"/>
    <w:rsid w:val="00195831"/>
    <w:rsid w:val="00195EE1"/>
    <w:rsid w:val="00195FB3"/>
    <w:rsid w:val="00196169"/>
    <w:rsid w:val="00197D9E"/>
    <w:rsid w:val="001A00A6"/>
    <w:rsid w:val="001A0283"/>
    <w:rsid w:val="001A0860"/>
    <w:rsid w:val="001A0957"/>
    <w:rsid w:val="001A15F7"/>
    <w:rsid w:val="001A160C"/>
    <w:rsid w:val="001A1ECF"/>
    <w:rsid w:val="001A1F6B"/>
    <w:rsid w:val="001A23E1"/>
    <w:rsid w:val="001A2B8C"/>
    <w:rsid w:val="001A3069"/>
    <w:rsid w:val="001A3109"/>
    <w:rsid w:val="001A3166"/>
    <w:rsid w:val="001A32F0"/>
    <w:rsid w:val="001A3FFC"/>
    <w:rsid w:val="001A493F"/>
    <w:rsid w:val="001A4BE2"/>
    <w:rsid w:val="001A4D4E"/>
    <w:rsid w:val="001A4F02"/>
    <w:rsid w:val="001A50C8"/>
    <w:rsid w:val="001A517F"/>
    <w:rsid w:val="001A571C"/>
    <w:rsid w:val="001A5D74"/>
    <w:rsid w:val="001A627C"/>
    <w:rsid w:val="001A7097"/>
    <w:rsid w:val="001B006C"/>
    <w:rsid w:val="001B03FA"/>
    <w:rsid w:val="001B05D8"/>
    <w:rsid w:val="001B0DFC"/>
    <w:rsid w:val="001B2016"/>
    <w:rsid w:val="001B2092"/>
    <w:rsid w:val="001B22DF"/>
    <w:rsid w:val="001B288F"/>
    <w:rsid w:val="001B2895"/>
    <w:rsid w:val="001B306F"/>
    <w:rsid w:val="001B33C8"/>
    <w:rsid w:val="001B3A4C"/>
    <w:rsid w:val="001B3FC7"/>
    <w:rsid w:val="001B4585"/>
    <w:rsid w:val="001B59C4"/>
    <w:rsid w:val="001B5DBB"/>
    <w:rsid w:val="001B6297"/>
    <w:rsid w:val="001B6B46"/>
    <w:rsid w:val="001B735E"/>
    <w:rsid w:val="001B78F8"/>
    <w:rsid w:val="001C0106"/>
    <w:rsid w:val="001C0555"/>
    <w:rsid w:val="001C06F4"/>
    <w:rsid w:val="001C094A"/>
    <w:rsid w:val="001C0BAB"/>
    <w:rsid w:val="001C1035"/>
    <w:rsid w:val="001C1BFF"/>
    <w:rsid w:val="001C1F4B"/>
    <w:rsid w:val="001C222E"/>
    <w:rsid w:val="001C2650"/>
    <w:rsid w:val="001C2C44"/>
    <w:rsid w:val="001C3260"/>
    <w:rsid w:val="001C32C5"/>
    <w:rsid w:val="001C34F0"/>
    <w:rsid w:val="001C3D3F"/>
    <w:rsid w:val="001C473B"/>
    <w:rsid w:val="001C4C9F"/>
    <w:rsid w:val="001C57EA"/>
    <w:rsid w:val="001C7213"/>
    <w:rsid w:val="001C7AFA"/>
    <w:rsid w:val="001C7DC9"/>
    <w:rsid w:val="001C7E2D"/>
    <w:rsid w:val="001D0693"/>
    <w:rsid w:val="001D0E61"/>
    <w:rsid w:val="001D1070"/>
    <w:rsid w:val="001D2A3C"/>
    <w:rsid w:val="001D2C77"/>
    <w:rsid w:val="001D33B8"/>
    <w:rsid w:val="001D4DB7"/>
    <w:rsid w:val="001D5077"/>
    <w:rsid w:val="001D50F1"/>
    <w:rsid w:val="001D5317"/>
    <w:rsid w:val="001D65EC"/>
    <w:rsid w:val="001D68E2"/>
    <w:rsid w:val="001D6BF9"/>
    <w:rsid w:val="001D759C"/>
    <w:rsid w:val="001D7FB8"/>
    <w:rsid w:val="001E0883"/>
    <w:rsid w:val="001E0D0A"/>
    <w:rsid w:val="001E1625"/>
    <w:rsid w:val="001E1D71"/>
    <w:rsid w:val="001E1E20"/>
    <w:rsid w:val="001E2225"/>
    <w:rsid w:val="001E2575"/>
    <w:rsid w:val="001E2A18"/>
    <w:rsid w:val="001E2C86"/>
    <w:rsid w:val="001E396D"/>
    <w:rsid w:val="001E3A66"/>
    <w:rsid w:val="001E3BCB"/>
    <w:rsid w:val="001E4150"/>
    <w:rsid w:val="001E42C7"/>
    <w:rsid w:val="001E6E20"/>
    <w:rsid w:val="001E76A8"/>
    <w:rsid w:val="001E7DDF"/>
    <w:rsid w:val="001E7DE1"/>
    <w:rsid w:val="001F1497"/>
    <w:rsid w:val="001F1A46"/>
    <w:rsid w:val="001F231D"/>
    <w:rsid w:val="001F26C3"/>
    <w:rsid w:val="001F30D3"/>
    <w:rsid w:val="001F33E4"/>
    <w:rsid w:val="001F35CC"/>
    <w:rsid w:val="001F408D"/>
    <w:rsid w:val="001F4223"/>
    <w:rsid w:val="001F4368"/>
    <w:rsid w:val="001F4F40"/>
    <w:rsid w:val="001F53D6"/>
    <w:rsid w:val="001F593F"/>
    <w:rsid w:val="001F5B33"/>
    <w:rsid w:val="001F5B7E"/>
    <w:rsid w:val="001F6052"/>
    <w:rsid w:val="001F609E"/>
    <w:rsid w:val="001F6D62"/>
    <w:rsid w:val="001F7DC4"/>
    <w:rsid w:val="002002FC"/>
    <w:rsid w:val="00200CF0"/>
    <w:rsid w:val="00201133"/>
    <w:rsid w:val="00201327"/>
    <w:rsid w:val="00202295"/>
    <w:rsid w:val="00202ACD"/>
    <w:rsid w:val="0020331C"/>
    <w:rsid w:val="00203529"/>
    <w:rsid w:val="002035E0"/>
    <w:rsid w:val="0020382D"/>
    <w:rsid w:val="002039A4"/>
    <w:rsid w:val="00204315"/>
    <w:rsid w:val="00204893"/>
    <w:rsid w:val="002052CB"/>
    <w:rsid w:val="002055D5"/>
    <w:rsid w:val="002056F0"/>
    <w:rsid w:val="00205782"/>
    <w:rsid w:val="00205923"/>
    <w:rsid w:val="00205E05"/>
    <w:rsid w:val="00206308"/>
    <w:rsid w:val="00206506"/>
    <w:rsid w:val="00206666"/>
    <w:rsid w:val="00207CC2"/>
    <w:rsid w:val="002115A0"/>
    <w:rsid w:val="00212A5B"/>
    <w:rsid w:val="0021315F"/>
    <w:rsid w:val="00213702"/>
    <w:rsid w:val="00213B59"/>
    <w:rsid w:val="0021469C"/>
    <w:rsid w:val="00215666"/>
    <w:rsid w:val="0021568D"/>
    <w:rsid w:val="00215C04"/>
    <w:rsid w:val="00217B63"/>
    <w:rsid w:val="00217C94"/>
    <w:rsid w:val="002211EC"/>
    <w:rsid w:val="00221447"/>
    <w:rsid w:val="0022175E"/>
    <w:rsid w:val="00222FD0"/>
    <w:rsid w:val="00223239"/>
    <w:rsid w:val="002232F8"/>
    <w:rsid w:val="00223B2F"/>
    <w:rsid w:val="00224DF6"/>
    <w:rsid w:val="00226EAC"/>
    <w:rsid w:val="002272FB"/>
    <w:rsid w:val="002277E4"/>
    <w:rsid w:val="002278D9"/>
    <w:rsid w:val="00227B65"/>
    <w:rsid w:val="0023049A"/>
    <w:rsid w:val="0023236C"/>
    <w:rsid w:val="00232439"/>
    <w:rsid w:val="00233B47"/>
    <w:rsid w:val="00233CB0"/>
    <w:rsid w:val="002341F7"/>
    <w:rsid w:val="00234D58"/>
    <w:rsid w:val="00234E3E"/>
    <w:rsid w:val="00234EA0"/>
    <w:rsid w:val="00236124"/>
    <w:rsid w:val="002362B5"/>
    <w:rsid w:val="00236A5A"/>
    <w:rsid w:val="00236A7F"/>
    <w:rsid w:val="00237F63"/>
    <w:rsid w:val="00240E40"/>
    <w:rsid w:val="00240E73"/>
    <w:rsid w:val="002414A9"/>
    <w:rsid w:val="00241B26"/>
    <w:rsid w:val="00241E84"/>
    <w:rsid w:val="00241F90"/>
    <w:rsid w:val="002421AC"/>
    <w:rsid w:val="00242436"/>
    <w:rsid w:val="00242792"/>
    <w:rsid w:val="002431CE"/>
    <w:rsid w:val="00243C7F"/>
    <w:rsid w:val="0024415D"/>
    <w:rsid w:val="00244FFE"/>
    <w:rsid w:val="00245B76"/>
    <w:rsid w:val="00246963"/>
    <w:rsid w:val="00247A89"/>
    <w:rsid w:val="00247AC8"/>
    <w:rsid w:val="00247BC1"/>
    <w:rsid w:val="00250306"/>
    <w:rsid w:val="00251504"/>
    <w:rsid w:val="00253308"/>
    <w:rsid w:val="002535A3"/>
    <w:rsid w:val="00253A75"/>
    <w:rsid w:val="002542D2"/>
    <w:rsid w:val="002543D2"/>
    <w:rsid w:val="002547DE"/>
    <w:rsid w:val="00254C75"/>
    <w:rsid w:val="0025528D"/>
    <w:rsid w:val="00255867"/>
    <w:rsid w:val="00256244"/>
    <w:rsid w:val="00257C62"/>
    <w:rsid w:val="00260117"/>
    <w:rsid w:val="00260290"/>
    <w:rsid w:val="002602E9"/>
    <w:rsid w:val="00260556"/>
    <w:rsid w:val="00260945"/>
    <w:rsid w:val="002620FD"/>
    <w:rsid w:val="00262199"/>
    <w:rsid w:val="00262972"/>
    <w:rsid w:val="00263346"/>
    <w:rsid w:val="0026453F"/>
    <w:rsid w:val="00264A01"/>
    <w:rsid w:val="00264B11"/>
    <w:rsid w:val="00264BB3"/>
    <w:rsid w:val="00265022"/>
    <w:rsid w:val="002665D2"/>
    <w:rsid w:val="002666C0"/>
    <w:rsid w:val="00266743"/>
    <w:rsid w:val="00266DE5"/>
    <w:rsid w:val="00266E54"/>
    <w:rsid w:val="00267F46"/>
    <w:rsid w:val="00267F8E"/>
    <w:rsid w:val="002709E6"/>
    <w:rsid w:val="00270EC9"/>
    <w:rsid w:val="00270FF7"/>
    <w:rsid w:val="0027126F"/>
    <w:rsid w:val="002713F5"/>
    <w:rsid w:val="0027173A"/>
    <w:rsid w:val="002719C5"/>
    <w:rsid w:val="00271DF8"/>
    <w:rsid w:val="00271EE9"/>
    <w:rsid w:val="0027209E"/>
    <w:rsid w:val="002729CB"/>
    <w:rsid w:val="002751D9"/>
    <w:rsid w:val="002757B3"/>
    <w:rsid w:val="00275953"/>
    <w:rsid w:val="002759B3"/>
    <w:rsid w:val="00275A82"/>
    <w:rsid w:val="00275DA3"/>
    <w:rsid w:val="00276480"/>
    <w:rsid w:val="002766DA"/>
    <w:rsid w:val="00276B44"/>
    <w:rsid w:val="00276DC4"/>
    <w:rsid w:val="0027730D"/>
    <w:rsid w:val="002773BA"/>
    <w:rsid w:val="00277411"/>
    <w:rsid w:val="00280585"/>
    <w:rsid w:val="00280FDE"/>
    <w:rsid w:val="002836C2"/>
    <w:rsid w:val="002839A4"/>
    <w:rsid w:val="00283A43"/>
    <w:rsid w:val="00283CC3"/>
    <w:rsid w:val="00283EE6"/>
    <w:rsid w:val="00284392"/>
    <w:rsid w:val="00284C7C"/>
    <w:rsid w:val="00284DAC"/>
    <w:rsid w:val="0028507F"/>
    <w:rsid w:val="002850E7"/>
    <w:rsid w:val="00285D22"/>
    <w:rsid w:val="002862C5"/>
    <w:rsid w:val="00286657"/>
    <w:rsid w:val="00286CB8"/>
    <w:rsid w:val="00287331"/>
    <w:rsid w:val="00287C5D"/>
    <w:rsid w:val="002911D9"/>
    <w:rsid w:val="002913B4"/>
    <w:rsid w:val="00291997"/>
    <w:rsid w:val="00291A66"/>
    <w:rsid w:val="00291E31"/>
    <w:rsid w:val="0029273C"/>
    <w:rsid w:val="00292F88"/>
    <w:rsid w:val="00293079"/>
    <w:rsid w:val="00294542"/>
    <w:rsid w:val="00294594"/>
    <w:rsid w:val="0029473B"/>
    <w:rsid w:val="00294F9B"/>
    <w:rsid w:val="00295CC0"/>
    <w:rsid w:val="00295EF6"/>
    <w:rsid w:val="002960BB"/>
    <w:rsid w:val="002965ED"/>
    <w:rsid w:val="002968CC"/>
    <w:rsid w:val="002A0824"/>
    <w:rsid w:val="002A0C0C"/>
    <w:rsid w:val="002A0C2F"/>
    <w:rsid w:val="002A1438"/>
    <w:rsid w:val="002A16AD"/>
    <w:rsid w:val="002A22C5"/>
    <w:rsid w:val="002A23BC"/>
    <w:rsid w:val="002A25EC"/>
    <w:rsid w:val="002A2C4D"/>
    <w:rsid w:val="002A354A"/>
    <w:rsid w:val="002A3712"/>
    <w:rsid w:val="002A37A5"/>
    <w:rsid w:val="002A4210"/>
    <w:rsid w:val="002A4804"/>
    <w:rsid w:val="002A5F0C"/>
    <w:rsid w:val="002A658D"/>
    <w:rsid w:val="002A6AD8"/>
    <w:rsid w:val="002A762C"/>
    <w:rsid w:val="002A7CAB"/>
    <w:rsid w:val="002B02F4"/>
    <w:rsid w:val="002B079F"/>
    <w:rsid w:val="002B2826"/>
    <w:rsid w:val="002B2C6C"/>
    <w:rsid w:val="002B2CC1"/>
    <w:rsid w:val="002B31A0"/>
    <w:rsid w:val="002B338B"/>
    <w:rsid w:val="002B3C04"/>
    <w:rsid w:val="002B4017"/>
    <w:rsid w:val="002B46EA"/>
    <w:rsid w:val="002B48C6"/>
    <w:rsid w:val="002B4B76"/>
    <w:rsid w:val="002B618C"/>
    <w:rsid w:val="002B61F1"/>
    <w:rsid w:val="002B62A9"/>
    <w:rsid w:val="002B6CCB"/>
    <w:rsid w:val="002B6FBB"/>
    <w:rsid w:val="002B734C"/>
    <w:rsid w:val="002B7D7E"/>
    <w:rsid w:val="002C04D1"/>
    <w:rsid w:val="002C064B"/>
    <w:rsid w:val="002C0A44"/>
    <w:rsid w:val="002C0B78"/>
    <w:rsid w:val="002C1F6E"/>
    <w:rsid w:val="002C25C9"/>
    <w:rsid w:val="002C3779"/>
    <w:rsid w:val="002C3998"/>
    <w:rsid w:val="002C3A5D"/>
    <w:rsid w:val="002C3D67"/>
    <w:rsid w:val="002C419B"/>
    <w:rsid w:val="002C449E"/>
    <w:rsid w:val="002C4680"/>
    <w:rsid w:val="002C58A5"/>
    <w:rsid w:val="002C5A8B"/>
    <w:rsid w:val="002C5CF6"/>
    <w:rsid w:val="002C5E8E"/>
    <w:rsid w:val="002C62AC"/>
    <w:rsid w:val="002C682A"/>
    <w:rsid w:val="002C7B85"/>
    <w:rsid w:val="002D013F"/>
    <w:rsid w:val="002D04E4"/>
    <w:rsid w:val="002D087D"/>
    <w:rsid w:val="002D0AF6"/>
    <w:rsid w:val="002D0B2D"/>
    <w:rsid w:val="002D0B91"/>
    <w:rsid w:val="002D0CD3"/>
    <w:rsid w:val="002D1558"/>
    <w:rsid w:val="002D16C7"/>
    <w:rsid w:val="002D24F7"/>
    <w:rsid w:val="002D274D"/>
    <w:rsid w:val="002D2E60"/>
    <w:rsid w:val="002D31D6"/>
    <w:rsid w:val="002D3ADF"/>
    <w:rsid w:val="002D3E80"/>
    <w:rsid w:val="002D4634"/>
    <w:rsid w:val="002D4BA8"/>
    <w:rsid w:val="002D53D2"/>
    <w:rsid w:val="002D58F4"/>
    <w:rsid w:val="002D5F20"/>
    <w:rsid w:val="002D63A3"/>
    <w:rsid w:val="002D6D67"/>
    <w:rsid w:val="002D6DBE"/>
    <w:rsid w:val="002D7765"/>
    <w:rsid w:val="002D79D2"/>
    <w:rsid w:val="002D7F0A"/>
    <w:rsid w:val="002E01AF"/>
    <w:rsid w:val="002E024B"/>
    <w:rsid w:val="002E0613"/>
    <w:rsid w:val="002E06E2"/>
    <w:rsid w:val="002E1C6D"/>
    <w:rsid w:val="002E2850"/>
    <w:rsid w:val="002E3524"/>
    <w:rsid w:val="002E3791"/>
    <w:rsid w:val="002E3BFC"/>
    <w:rsid w:val="002E3CE8"/>
    <w:rsid w:val="002E490F"/>
    <w:rsid w:val="002E4F56"/>
    <w:rsid w:val="002E5417"/>
    <w:rsid w:val="002E5452"/>
    <w:rsid w:val="002E55DD"/>
    <w:rsid w:val="002E5E67"/>
    <w:rsid w:val="002E6243"/>
    <w:rsid w:val="002E6E32"/>
    <w:rsid w:val="002E777A"/>
    <w:rsid w:val="002E78AA"/>
    <w:rsid w:val="002E7BD1"/>
    <w:rsid w:val="002F06C7"/>
    <w:rsid w:val="002F07C8"/>
    <w:rsid w:val="002F0C91"/>
    <w:rsid w:val="002F1875"/>
    <w:rsid w:val="002F1BC0"/>
    <w:rsid w:val="002F2950"/>
    <w:rsid w:val="002F39FC"/>
    <w:rsid w:val="002F4759"/>
    <w:rsid w:val="002F4AB7"/>
    <w:rsid w:val="002F4E89"/>
    <w:rsid w:val="002F4F9C"/>
    <w:rsid w:val="002F5827"/>
    <w:rsid w:val="002F65EF"/>
    <w:rsid w:val="002F696A"/>
    <w:rsid w:val="002F6BAE"/>
    <w:rsid w:val="002F7A3D"/>
    <w:rsid w:val="002F7E15"/>
    <w:rsid w:val="002F7F64"/>
    <w:rsid w:val="00300138"/>
    <w:rsid w:val="003002FA"/>
    <w:rsid w:val="00300537"/>
    <w:rsid w:val="00300F13"/>
    <w:rsid w:val="003012B7"/>
    <w:rsid w:val="00301501"/>
    <w:rsid w:val="00302010"/>
    <w:rsid w:val="00302923"/>
    <w:rsid w:val="00302E3A"/>
    <w:rsid w:val="003030C8"/>
    <w:rsid w:val="00303116"/>
    <w:rsid w:val="0030391C"/>
    <w:rsid w:val="00304E20"/>
    <w:rsid w:val="00305BF6"/>
    <w:rsid w:val="00306817"/>
    <w:rsid w:val="00306DCB"/>
    <w:rsid w:val="0030724F"/>
    <w:rsid w:val="00307795"/>
    <w:rsid w:val="00307C87"/>
    <w:rsid w:val="0031104F"/>
    <w:rsid w:val="003111BA"/>
    <w:rsid w:val="003127E7"/>
    <w:rsid w:val="0031322D"/>
    <w:rsid w:val="00313AF1"/>
    <w:rsid w:val="00314096"/>
    <w:rsid w:val="003147E1"/>
    <w:rsid w:val="00314FB1"/>
    <w:rsid w:val="00315023"/>
    <w:rsid w:val="00315603"/>
    <w:rsid w:val="0031580D"/>
    <w:rsid w:val="00316175"/>
    <w:rsid w:val="003162B3"/>
    <w:rsid w:val="00316468"/>
    <w:rsid w:val="003172DF"/>
    <w:rsid w:val="003175F3"/>
    <w:rsid w:val="00317F52"/>
    <w:rsid w:val="0032075C"/>
    <w:rsid w:val="00320D50"/>
    <w:rsid w:val="003215CC"/>
    <w:rsid w:val="003216C0"/>
    <w:rsid w:val="003220AB"/>
    <w:rsid w:val="0032224B"/>
    <w:rsid w:val="0032228E"/>
    <w:rsid w:val="003226EA"/>
    <w:rsid w:val="00322C2B"/>
    <w:rsid w:val="00322CA6"/>
    <w:rsid w:val="00322DA5"/>
    <w:rsid w:val="003247CF"/>
    <w:rsid w:val="0032481B"/>
    <w:rsid w:val="00324DE9"/>
    <w:rsid w:val="00324E09"/>
    <w:rsid w:val="00324E7E"/>
    <w:rsid w:val="00324FF3"/>
    <w:rsid w:val="00325C74"/>
    <w:rsid w:val="00326060"/>
    <w:rsid w:val="0032619C"/>
    <w:rsid w:val="0032667C"/>
    <w:rsid w:val="00326CDC"/>
    <w:rsid w:val="003277DB"/>
    <w:rsid w:val="00327D0E"/>
    <w:rsid w:val="0033016B"/>
    <w:rsid w:val="00330AF4"/>
    <w:rsid w:val="003327A3"/>
    <w:rsid w:val="00332B87"/>
    <w:rsid w:val="00332C32"/>
    <w:rsid w:val="0033582E"/>
    <w:rsid w:val="00335984"/>
    <w:rsid w:val="00336B8C"/>
    <w:rsid w:val="00337654"/>
    <w:rsid w:val="00337667"/>
    <w:rsid w:val="00337774"/>
    <w:rsid w:val="003377A6"/>
    <w:rsid w:val="00337C3E"/>
    <w:rsid w:val="00337CAF"/>
    <w:rsid w:val="0034018F"/>
    <w:rsid w:val="00340778"/>
    <w:rsid w:val="00340B76"/>
    <w:rsid w:val="00341E77"/>
    <w:rsid w:val="0034226E"/>
    <w:rsid w:val="00342342"/>
    <w:rsid w:val="00343B34"/>
    <w:rsid w:val="00343DF0"/>
    <w:rsid w:val="00343E8A"/>
    <w:rsid w:val="00344FEA"/>
    <w:rsid w:val="003450BA"/>
    <w:rsid w:val="00345340"/>
    <w:rsid w:val="003453D2"/>
    <w:rsid w:val="00345582"/>
    <w:rsid w:val="00346002"/>
    <w:rsid w:val="0034626F"/>
    <w:rsid w:val="00346551"/>
    <w:rsid w:val="0034751D"/>
    <w:rsid w:val="00347591"/>
    <w:rsid w:val="003475E9"/>
    <w:rsid w:val="003477F3"/>
    <w:rsid w:val="00347DA8"/>
    <w:rsid w:val="0035020B"/>
    <w:rsid w:val="00350BC0"/>
    <w:rsid w:val="00350EA1"/>
    <w:rsid w:val="00350FF6"/>
    <w:rsid w:val="00352090"/>
    <w:rsid w:val="003526E1"/>
    <w:rsid w:val="003528BB"/>
    <w:rsid w:val="003528F1"/>
    <w:rsid w:val="003529D8"/>
    <w:rsid w:val="0035386C"/>
    <w:rsid w:val="00354856"/>
    <w:rsid w:val="00354AAF"/>
    <w:rsid w:val="00354F86"/>
    <w:rsid w:val="00356ACC"/>
    <w:rsid w:val="00356FD9"/>
    <w:rsid w:val="00357051"/>
    <w:rsid w:val="00357392"/>
    <w:rsid w:val="00357C00"/>
    <w:rsid w:val="00360497"/>
    <w:rsid w:val="00360898"/>
    <w:rsid w:val="00360D88"/>
    <w:rsid w:val="00361124"/>
    <w:rsid w:val="003612BF"/>
    <w:rsid w:val="0036156C"/>
    <w:rsid w:val="003617BE"/>
    <w:rsid w:val="00361938"/>
    <w:rsid w:val="003619D2"/>
    <w:rsid w:val="00361CB6"/>
    <w:rsid w:val="0036205F"/>
    <w:rsid w:val="0036299A"/>
    <w:rsid w:val="00362A9E"/>
    <w:rsid w:val="00362BCC"/>
    <w:rsid w:val="00363BEA"/>
    <w:rsid w:val="003644EB"/>
    <w:rsid w:val="0036453F"/>
    <w:rsid w:val="00364882"/>
    <w:rsid w:val="00364B55"/>
    <w:rsid w:val="00364D8D"/>
    <w:rsid w:val="00365DED"/>
    <w:rsid w:val="0036638E"/>
    <w:rsid w:val="00366F98"/>
    <w:rsid w:val="003676DB"/>
    <w:rsid w:val="00367C81"/>
    <w:rsid w:val="003709C5"/>
    <w:rsid w:val="00370DE1"/>
    <w:rsid w:val="003710AF"/>
    <w:rsid w:val="0037114E"/>
    <w:rsid w:val="003714A6"/>
    <w:rsid w:val="00371FC3"/>
    <w:rsid w:val="00372B41"/>
    <w:rsid w:val="00372EB3"/>
    <w:rsid w:val="00372F26"/>
    <w:rsid w:val="00372F55"/>
    <w:rsid w:val="00373282"/>
    <w:rsid w:val="00373B3D"/>
    <w:rsid w:val="00373E6A"/>
    <w:rsid w:val="00374308"/>
    <w:rsid w:val="00374CDA"/>
    <w:rsid w:val="00374DD8"/>
    <w:rsid w:val="00375429"/>
    <w:rsid w:val="00375976"/>
    <w:rsid w:val="00375E34"/>
    <w:rsid w:val="00376353"/>
    <w:rsid w:val="003768FC"/>
    <w:rsid w:val="0037734D"/>
    <w:rsid w:val="00377BDA"/>
    <w:rsid w:val="00377DC2"/>
    <w:rsid w:val="00380CE6"/>
    <w:rsid w:val="00380F85"/>
    <w:rsid w:val="003817EC"/>
    <w:rsid w:val="00382079"/>
    <w:rsid w:val="00382986"/>
    <w:rsid w:val="003833FF"/>
    <w:rsid w:val="00383C3A"/>
    <w:rsid w:val="00383EF3"/>
    <w:rsid w:val="00384512"/>
    <w:rsid w:val="00384B60"/>
    <w:rsid w:val="00384CE2"/>
    <w:rsid w:val="00385614"/>
    <w:rsid w:val="0038561C"/>
    <w:rsid w:val="003857A5"/>
    <w:rsid w:val="003861C8"/>
    <w:rsid w:val="00386210"/>
    <w:rsid w:val="00386596"/>
    <w:rsid w:val="0038668B"/>
    <w:rsid w:val="003867CE"/>
    <w:rsid w:val="003869C4"/>
    <w:rsid w:val="003876AE"/>
    <w:rsid w:val="00387C08"/>
    <w:rsid w:val="00387D3B"/>
    <w:rsid w:val="00387FE9"/>
    <w:rsid w:val="00391008"/>
    <w:rsid w:val="00391272"/>
    <w:rsid w:val="0039190A"/>
    <w:rsid w:val="00391CBE"/>
    <w:rsid w:val="00392980"/>
    <w:rsid w:val="00392A41"/>
    <w:rsid w:val="00392AF6"/>
    <w:rsid w:val="00392BF7"/>
    <w:rsid w:val="00392C62"/>
    <w:rsid w:val="00392D56"/>
    <w:rsid w:val="003936E9"/>
    <w:rsid w:val="00393903"/>
    <w:rsid w:val="00394A96"/>
    <w:rsid w:val="00394F09"/>
    <w:rsid w:val="003955B9"/>
    <w:rsid w:val="00395C35"/>
    <w:rsid w:val="00395C89"/>
    <w:rsid w:val="00396743"/>
    <w:rsid w:val="00396993"/>
    <w:rsid w:val="00396B27"/>
    <w:rsid w:val="00396E17"/>
    <w:rsid w:val="00396F03"/>
    <w:rsid w:val="00397B63"/>
    <w:rsid w:val="003A00C6"/>
    <w:rsid w:val="003A07AF"/>
    <w:rsid w:val="003A0C6B"/>
    <w:rsid w:val="003A20BE"/>
    <w:rsid w:val="003A221C"/>
    <w:rsid w:val="003A3A9E"/>
    <w:rsid w:val="003A403E"/>
    <w:rsid w:val="003A4B5A"/>
    <w:rsid w:val="003A4CBA"/>
    <w:rsid w:val="003A4F7D"/>
    <w:rsid w:val="003A583B"/>
    <w:rsid w:val="003A5927"/>
    <w:rsid w:val="003A5976"/>
    <w:rsid w:val="003A5994"/>
    <w:rsid w:val="003A7FE3"/>
    <w:rsid w:val="003B03A6"/>
    <w:rsid w:val="003B07CD"/>
    <w:rsid w:val="003B086B"/>
    <w:rsid w:val="003B0D83"/>
    <w:rsid w:val="003B1F4D"/>
    <w:rsid w:val="003B245D"/>
    <w:rsid w:val="003B320F"/>
    <w:rsid w:val="003B3BAD"/>
    <w:rsid w:val="003B4E1C"/>
    <w:rsid w:val="003B52F8"/>
    <w:rsid w:val="003B578A"/>
    <w:rsid w:val="003B58CC"/>
    <w:rsid w:val="003B58CD"/>
    <w:rsid w:val="003B60BB"/>
    <w:rsid w:val="003B626F"/>
    <w:rsid w:val="003B674A"/>
    <w:rsid w:val="003B69F3"/>
    <w:rsid w:val="003B6AA4"/>
    <w:rsid w:val="003B6D76"/>
    <w:rsid w:val="003B74EF"/>
    <w:rsid w:val="003B7639"/>
    <w:rsid w:val="003B7CE6"/>
    <w:rsid w:val="003C0166"/>
    <w:rsid w:val="003C02F4"/>
    <w:rsid w:val="003C0B80"/>
    <w:rsid w:val="003C0D04"/>
    <w:rsid w:val="003C1146"/>
    <w:rsid w:val="003C16A2"/>
    <w:rsid w:val="003C18E2"/>
    <w:rsid w:val="003C2BFD"/>
    <w:rsid w:val="003C3309"/>
    <w:rsid w:val="003C3F1D"/>
    <w:rsid w:val="003C422B"/>
    <w:rsid w:val="003C45E8"/>
    <w:rsid w:val="003C539D"/>
    <w:rsid w:val="003C5AFC"/>
    <w:rsid w:val="003C5C96"/>
    <w:rsid w:val="003C60DC"/>
    <w:rsid w:val="003C7057"/>
    <w:rsid w:val="003C77A5"/>
    <w:rsid w:val="003C7E98"/>
    <w:rsid w:val="003D099E"/>
    <w:rsid w:val="003D0F97"/>
    <w:rsid w:val="003D1378"/>
    <w:rsid w:val="003D16DD"/>
    <w:rsid w:val="003D1E55"/>
    <w:rsid w:val="003D224A"/>
    <w:rsid w:val="003D2294"/>
    <w:rsid w:val="003D2697"/>
    <w:rsid w:val="003D2D54"/>
    <w:rsid w:val="003D302A"/>
    <w:rsid w:val="003D35B6"/>
    <w:rsid w:val="003D3908"/>
    <w:rsid w:val="003D3BEA"/>
    <w:rsid w:val="003D40C1"/>
    <w:rsid w:val="003D43BD"/>
    <w:rsid w:val="003D4672"/>
    <w:rsid w:val="003D4684"/>
    <w:rsid w:val="003D484A"/>
    <w:rsid w:val="003D4915"/>
    <w:rsid w:val="003D4E0A"/>
    <w:rsid w:val="003D4F83"/>
    <w:rsid w:val="003D5B76"/>
    <w:rsid w:val="003D6700"/>
    <w:rsid w:val="003D6A4D"/>
    <w:rsid w:val="003E0926"/>
    <w:rsid w:val="003E14B0"/>
    <w:rsid w:val="003E1B44"/>
    <w:rsid w:val="003E2064"/>
    <w:rsid w:val="003E21D6"/>
    <w:rsid w:val="003E25EE"/>
    <w:rsid w:val="003E3E23"/>
    <w:rsid w:val="003E41F8"/>
    <w:rsid w:val="003E4AB7"/>
    <w:rsid w:val="003E4DBD"/>
    <w:rsid w:val="003E4E26"/>
    <w:rsid w:val="003E59E0"/>
    <w:rsid w:val="003E5B54"/>
    <w:rsid w:val="003E5DF2"/>
    <w:rsid w:val="003E5FC0"/>
    <w:rsid w:val="003E663E"/>
    <w:rsid w:val="003E7475"/>
    <w:rsid w:val="003E796C"/>
    <w:rsid w:val="003E7B34"/>
    <w:rsid w:val="003E7CA8"/>
    <w:rsid w:val="003F0045"/>
    <w:rsid w:val="003F0795"/>
    <w:rsid w:val="003F0C70"/>
    <w:rsid w:val="003F0D75"/>
    <w:rsid w:val="003F0E99"/>
    <w:rsid w:val="003F1968"/>
    <w:rsid w:val="003F2231"/>
    <w:rsid w:val="003F316B"/>
    <w:rsid w:val="003F3BAD"/>
    <w:rsid w:val="003F3CF3"/>
    <w:rsid w:val="003F415D"/>
    <w:rsid w:val="003F4917"/>
    <w:rsid w:val="003F49C6"/>
    <w:rsid w:val="003F6758"/>
    <w:rsid w:val="003F6EF2"/>
    <w:rsid w:val="003F74FA"/>
    <w:rsid w:val="003F7AFA"/>
    <w:rsid w:val="00400F1B"/>
    <w:rsid w:val="00401201"/>
    <w:rsid w:val="004018AE"/>
    <w:rsid w:val="00401966"/>
    <w:rsid w:val="00401BA0"/>
    <w:rsid w:val="00401CAE"/>
    <w:rsid w:val="00401D03"/>
    <w:rsid w:val="00402047"/>
    <w:rsid w:val="0040257A"/>
    <w:rsid w:val="00402A02"/>
    <w:rsid w:val="00404291"/>
    <w:rsid w:val="004048C1"/>
    <w:rsid w:val="004049DA"/>
    <w:rsid w:val="00404DF2"/>
    <w:rsid w:val="00406C4E"/>
    <w:rsid w:val="004105E0"/>
    <w:rsid w:val="004111F1"/>
    <w:rsid w:val="004125DB"/>
    <w:rsid w:val="00412B5F"/>
    <w:rsid w:val="0041376D"/>
    <w:rsid w:val="00413AD3"/>
    <w:rsid w:val="00413C5E"/>
    <w:rsid w:val="00414569"/>
    <w:rsid w:val="00415726"/>
    <w:rsid w:val="00415BEA"/>
    <w:rsid w:val="004161CD"/>
    <w:rsid w:val="00416A0F"/>
    <w:rsid w:val="00416CFC"/>
    <w:rsid w:val="004174DA"/>
    <w:rsid w:val="004178B2"/>
    <w:rsid w:val="00417947"/>
    <w:rsid w:val="00417B2E"/>
    <w:rsid w:val="00417CA7"/>
    <w:rsid w:val="0042025B"/>
    <w:rsid w:val="0042050A"/>
    <w:rsid w:val="00420B73"/>
    <w:rsid w:val="004210C1"/>
    <w:rsid w:val="004211A6"/>
    <w:rsid w:val="004221FE"/>
    <w:rsid w:val="004223BA"/>
    <w:rsid w:val="00422ED8"/>
    <w:rsid w:val="00422FEA"/>
    <w:rsid w:val="0042411C"/>
    <w:rsid w:val="00424227"/>
    <w:rsid w:val="00424233"/>
    <w:rsid w:val="00425323"/>
    <w:rsid w:val="00425409"/>
    <w:rsid w:val="00425A9B"/>
    <w:rsid w:val="004260C8"/>
    <w:rsid w:val="00427682"/>
    <w:rsid w:val="00427B34"/>
    <w:rsid w:val="004300F8"/>
    <w:rsid w:val="004302B3"/>
    <w:rsid w:val="00431BB1"/>
    <w:rsid w:val="00431C10"/>
    <w:rsid w:val="004321E3"/>
    <w:rsid w:val="0043263C"/>
    <w:rsid w:val="0043281C"/>
    <w:rsid w:val="00432A37"/>
    <w:rsid w:val="00432E81"/>
    <w:rsid w:val="00433037"/>
    <w:rsid w:val="004332ED"/>
    <w:rsid w:val="0043365D"/>
    <w:rsid w:val="0043375F"/>
    <w:rsid w:val="0043439C"/>
    <w:rsid w:val="00434838"/>
    <w:rsid w:val="00434924"/>
    <w:rsid w:val="0043496C"/>
    <w:rsid w:val="00435B83"/>
    <w:rsid w:val="00435CE5"/>
    <w:rsid w:val="00435EC2"/>
    <w:rsid w:val="004368B9"/>
    <w:rsid w:val="004369A3"/>
    <w:rsid w:val="00437384"/>
    <w:rsid w:val="00437CEE"/>
    <w:rsid w:val="00437F45"/>
    <w:rsid w:val="0044005B"/>
    <w:rsid w:val="0044029B"/>
    <w:rsid w:val="00441516"/>
    <w:rsid w:val="004416A7"/>
    <w:rsid w:val="00441ABD"/>
    <w:rsid w:val="004425BB"/>
    <w:rsid w:val="00442809"/>
    <w:rsid w:val="0044298C"/>
    <w:rsid w:val="00442A59"/>
    <w:rsid w:val="00442C2B"/>
    <w:rsid w:val="004437F5"/>
    <w:rsid w:val="00443EE4"/>
    <w:rsid w:val="00444704"/>
    <w:rsid w:val="00444FA4"/>
    <w:rsid w:val="00445154"/>
    <w:rsid w:val="00445271"/>
    <w:rsid w:val="00445472"/>
    <w:rsid w:val="00445E9E"/>
    <w:rsid w:val="00446062"/>
    <w:rsid w:val="00446478"/>
    <w:rsid w:val="0044677F"/>
    <w:rsid w:val="0044691D"/>
    <w:rsid w:val="00447117"/>
    <w:rsid w:val="004506AD"/>
    <w:rsid w:val="004514E5"/>
    <w:rsid w:val="004517BD"/>
    <w:rsid w:val="00451A1D"/>
    <w:rsid w:val="00452235"/>
    <w:rsid w:val="00452302"/>
    <w:rsid w:val="0045264A"/>
    <w:rsid w:val="00453541"/>
    <w:rsid w:val="00454168"/>
    <w:rsid w:val="0045509F"/>
    <w:rsid w:val="004551E3"/>
    <w:rsid w:val="0045523E"/>
    <w:rsid w:val="004553BA"/>
    <w:rsid w:val="00455B21"/>
    <w:rsid w:val="004560E6"/>
    <w:rsid w:val="00456273"/>
    <w:rsid w:val="0045653E"/>
    <w:rsid w:val="00457247"/>
    <w:rsid w:val="004575A5"/>
    <w:rsid w:val="004579B5"/>
    <w:rsid w:val="00457B98"/>
    <w:rsid w:val="004602BF"/>
    <w:rsid w:val="004607FE"/>
    <w:rsid w:val="004609E8"/>
    <w:rsid w:val="004617B7"/>
    <w:rsid w:val="00461C10"/>
    <w:rsid w:val="00461D35"/>
    <w:rsid w:val="004628DA"/>
    <w:rsid w:val="004630C1"/>
    <w:rsid w:val="00463267"/>
    <w:rsid w:val="00463B5D"/>
    <w:rsid w:val="00463F0E"/>
    <w:rsid w:val="00465006"/>
    <w:rsid w:val="00465559"/>
    <w:rsid w:val="00465B87"/>
    <w:rsid w:val="00466FAB"/>
    <w:rsid w:val="0046723F"/>
    <w:rsid w:val="0046744F"/>
    <w:rsid w:val="004676B3"/>
    <w:rsid w:val="004701CD"/>
    <w:rsid w:val="0047056D"/>
    <w:rsid w:val="004706DA"/>
    <w:rsid w:val="00470858"/>
    <w:rsid w:val="00470E7D"/>
    <w:rsid w:val="00471046"/>
    <w:rsid w:val="0047121E"/>
    <w:rsid w:val="004714A7"/>
    <w:rsid w:val="00471902"/>
    <w:rsid w:val="00471BEC"/>
    <w:rsid w:val="0047236F"/>
    <w:rsid w:val="00472A92"/>
    <w:rsid w:val="00474054"/>
    <w:rsid w:val="004755A0"/>
    <w:rsid w:val="004757C9"/>
    <w:rsid w:val="004759AB"/>
    <w:rsid w:val="00475F2E"/>
    <w:rsid w:val="00476005"/>
    <w:rsid w:val="00476E70"/>
    <w:rsid w:val="00476FBE"/>
    <w:rsid w:val="004771F6"/>
    <w:rsid w:val="004808BC"/>
    <w:rsid w:val="00480E3B"/>
    <w:rsid w:val="00481206"/>
    <w:rsid w:val="00481656"/>
    <w:rsid w:val="004817C1"/>
    <w:rsid w:val="00481A11"/>
    <w:rsid w:val="00482422"/>
    <w:rsid w:val="004827E9"/>
    <w:rsid w:val="00482868"/>
    <w:rsid w:val="00482FD4"/>
    <w:rsid w:val="00483351"/>
    <w:rsid w:val="004836D5"/>
    <w:rsid w:val="00483B7A"/>
    <w:rsid w:val="004850B1"/>
    <w:rsid w:val="00486680"/>
    <w:rsid w:val="0048699F"/>
    <w:rsid w:val="00486E17"/>
    <w:rsid w:val="00487585"/>
    <w:rsid w:val="004879E5"/>
    <w:rsid w:val="00487E52"/>
    <w:rsid w:val="0049134D"/>
    <w:rsid w:val="004917F9"/>
    <w:rsid w:val="00491A88"/>
    <w:rsid w:val="00492998"/>
    <w:rsid w:val="00492FAC"/>
    <w:rsid w:val="00493768"/>
    <w:rsid w:val="004939A7"/>
    <w:rsid w:val="004944CB"/>
    <w:rsid w:val="00494965"/>
    <w:rsid w:val="00495B68"/>
    <w:rsid w:val="00495D22"/>
    <w:rsid w:val="00496232"/>
    <w:rsid w:val="00496958"/>
    <w:rsid w:val="0049772B"/>
    <w:rsid w:val="00497C25"/>
    <w:rsid w:val="004A004E"/>
    <w:rsid w:val="004A01C5"/>
    <w:rsid w:val="004A05E8"/>
    <w:rsid w:val="004A16AB"/>
    <w:rsid w:val="004A19B0"/>
    <w:rsid w:val="004A1EEE"/>
    <w:rsid w:val="004A3320"/>
    <w:rsid w:val="004A35AC"/>
    <w:rsid w:val="004A4ECE"/>
    <w:rsid w:val="004A552B"/>
    <w:rsid w:val="004A57C5"/>
    <w:rsid w:val="004A5DA7"/>
    <w:rsid w:val="004A5F8E"/>
    <w:rsid w:val="004A69CC"/>
    <w:rsid w:val="004A6DE2"/>
    <w:rsid w:val="004A70DB"/>
    <w:rsid w:val="004A7320"/>
    <w:rsid w:val="004A75DB"/>
    <w:rsid w:val="004A78FB"/>
    <w:rsid w:val="004B11C8"/>
    <w:rsid w:val="004B1993"/>
    <w:rsid w:val="004B1E24"/>
    <w:rsid w:val="004B260F"/>
    <w:rsid w:val="004B291D"/>
    <w:rsid w:val="004B2DB7"/>
    <w:rsid w:val="004B2DFF"/>
    <w:rsid w:val="004B2E2A"/>
    <w:rsid w:val="004B2F53"/>
    <w:rsid w:val="004B3679"/>
    <w:rsid w:val="004B3F79"/>
    <w:rsid w:val="004B438E"/>
    <w:rsid w:val="004B52E7"/>
    <w:rsid w:val="004B5428"/>
    <w:rsid w:val="004B5CC8"/>
    <w:rsid w:val="004B6FD0"/>
    <w:rsid w:val="004B7202"/>
    <w:rsid w:val="004C1CF1"/>
    <w:rsid w:val="004C26E7"/>
    <w:rsid w:val="004C3606"/>
    <w:rsid w:val="004C3685"/>
    <w:rsid w:val="004C3A5D"/>
    <w:rsid w:val="004C3A92"/>
    <w:rsid w:val="004C3EA1"/>
    <w:rsid w:val="004C427B"/>
    <w:rsid w:val="004C45FB"/>
    <w:rsid w:val="004C5776"/>
    <w:rsid w:val="004C58D4"/>
    <w:rsid w:val="004C5D3A"/>
    <w:rsid w:val="004C5D3D"/>
    <w:rsid w:val="004C625D"/>
    <w:rsid w:val="004C65F8"/>
    <w:rsid w:val="004C6AA3"/>
    <w:rsid w:val="004C6CD0"/>
    <w:rsid w:val="004C7788"/>
    <w:rsid w:val="004C7948"/>
    <w:rsid w:val="004D0158"/>
    <w:rsid w:val="004D02A0"/>
    <w:rsid w:val="004D02FA"/>
    <w:rsid w:val="004D0725"/>
    <w:rsid w:val="004D14D3"/>
    <w:rsid w:val="004D1988"/>
    <w:rsid w:val="004D1D2D"/>
    <w:rsid w:val="004D2806"/>
    <w:rsid w:val="004D2A20"/>
    <w:rsid w:val="004D2D8D"/>
    <w:rsid w:val="004D309D"/>
    <w:rsid w:val="004D4671"/>
    <w:rsid w:val="004D4838"/>
    <w:rsid w:val="004D4A8D"/>
    <w:rsid w:val="004D4FE3"/>
    <w:rsid w:val="004D55EF"/>
    <w:rsid w:val="004D57AC"/>
    <w:rsid w:val="004D5AE2"/>
    <w:rsid w:val="004D6A3A"/>
    <w:rsid w:val="004D6B5B"/>
    <w:rsid w:val="004D729C"/>
    <w:rsid w:val="004D7994"/>
    <w:rsid w:val="004D7B4E"/>
    <w:rsid w:val="004D7F87"/>
    <w:rsid w:val="004E0C8D"/>
    <w:rsid w:val="004E123B"/>
    <w:rsid w:val="004E1245"/>
    <w:rsid w:val="004E12AE"/>
    <w:rsid w:val="004E139E"/>
    <w:rsid w:val="004E1AA2"/>
    <w:rsid w:val="004E1C17"/>
    <w:rsid w:val="004E1C4A"/>
    <w:rsid w:val="004E1F4C"/>
    <w:rsid w:val="004E222C"/>
    <w:rsid w:val="004E2868"/>
    <w:rsid w:val="004E2F8D"/>
    <w:rsid w:val="004E336B"/>
    <w:rsid w:val="004E4265"/>
    <w:rsid w:val="004E50C9"/>
    <w:rsid w:val="004E5338"/>
    <w:rsid w:val="004E54C2"/>
    <w:rsid w:val="004E605F"/>
    <w:rsid w:val="004E69C9"/>
    <w:rsid w:val="004E6A0E"/>
    <w:rsid w:val="004E6FDD"/>
    <w:rsid w:val="004E7072"/>
    <w:rsid w:val="004E7280"/>
    <w:rsid w:val="004E7660"/>
    <w:rsid w:val="004E7F4D"/>
    <w:rsid w:val="004F07D0"/>
    <w:rsid w:val="004F1131"/>
    <w:rsid w:val="004F1177"/>
    <w:rsid w:val="004F138F"/>
    <w:rsid w:val="004F1441"/>
    <w:rsid w:val="004F1B12"/>
    <w:rsid w:val="004F2191"/>
    <w:rsid w:val="004F2352"/>
    <w:rsid w:val="004F2634"/>
    <w:rsid w:val="004F3882"/>
    <w:rsid w:val="004F437A"/>
    <w:rsid w:val="004F61FC"/>
    <w:rsid w:val="004F62B1"/>
    <w:rsid w:val="004F6D35"/>
    <w:rsid w:val="004F6EFD"/>
    <w:rsid w:val="004F792E"/>
    <w:rsid w:val="00500783"/>
    <w:rsid w:val="005007FB"/>
    <w:rsid w:val="00500FEE"/>
    <w:rsid w:val="00501C49"/>
    <w:rsid w:val="00501D83"/>
    <w:rsid w:val="00502489"/>
    <w:rsid w:val="00502740"/>
    <w:rsid w:val="00502D3A"/>
    <w:rsid w:val="005034B5"/>
    <w:rsid w:val="005035AC"/>
    <w:rsid w:val="00503A90"/>
    <w:rsid w:val="00504C42"/>
    <w:rsid w:val="00504EE5"/>
    <w:rsid w:val="00505098"/>
    <w:rsid w:val="005056B7"/>
    <w:rsid w:val="00505A1F"/>
    <w:rsid w:val="00507271"/>
    <w:rsid w:val="00507EBB"/>
    <w:rsid w:val="0051055A"/>
    <w:rsid w:val="00510898"/>
    <w:rsid w:val="00510C43"/>
    <w:rsid w:val="0051102C"/>
    <w:rsid w:val="00511E3B"/>
    <w:rsid w:val="0051260B"/>
    <w:rsid w:val="00513671"/>
    <w:rsid w:val="00514221"/>
    <w:rsid w:val="00514695"/>
    <w:rsid w:val="00516CA2"/>
    <w:rsid w:val="00516F46"/>
    <w:rsid w:val="0052000D"/>
    <w:rsid w:val="0052003D"/>
    <w:rsid w:val="00520AC2"/>
    <w:rsid w:val="00520E19"/>
    <w:rsid w:val="00521074"/>
    <w:rsid w:val="0052132E"/>
    <w:rsid w:val="00522689"/>
    <w:rsid w:val="005226B8"/>
    <w:rsid w:val="00522B45"/>
    <w:rsid w:val="00522C77"/>
    <w:rsid w:val="005237EC"/>
    <w:rsid w:val="005239BF"/>
    <w:rsid w:val="00524BA2"/>
    <w:rsid w:val="005253D1"/>
    <w:rsid w:val="00526611"/>
    <w:rsid w:val="00526F33"/>
    <w:rsid w:val="0052769A"/>
    <w:rsid w:val="005276DF"/>
    <w:rsid w:val="00530819"/>
    <w:rsid w:val="005309DC"/>
    <w:rsid w:val="00530D72"/>
    <w:rsid w:val="00531397"/>
    <w:rsid w:val="005318F9"/>
    <w:rsid w:val="005321D7"/>
    <w:rsid w:val="00533E45"/>
    <w:rsid w:val="00536588"/>
    <w:rsid w:val="0053694C"/>
    <w:rsid w:val="00537513"/>
    <w:rsid w:val="00537924"/>
    <w:rsid w:val="00537FD6"/>
    <w:rsid w:val="00540CED"/>
    <w:rsid w:val="005436DB"/>
    <w:rsid w:val="0054378C"/>
    <w:rsid w:val="0054399A"/>
    <w:rsid w:val="00543A83"/>
    <w:rsid w:val="00543CB2"/>
    <w:rsid w:val="00544472"/>
    <w:rsid w:val="00545420"/>
    <w:rsid w:val="00545B71"/>
    <w:rsid w:val="00545BEC"/>
    <w:rsid w:val="005460F1"/>
    <w:rsid w:val="00546A5A"/>
    <w:rsid w:val="00546C40"/>
    <w:rsid w:val="00546E9B"/>
    <w:rsid w:val="00547006"/>
    <w:rsid w:val="00547171"/>
    <w:rsid w:val="00547182"/>
    <w:rsid w:val="00547A93"/>
    <w:rsid w:val="0055203B"/>
    <w:rsid w:val="00552059"/>
    <w:rsid w:val="005520CE"/>
    <w:rsid w:val="0055270C"/>
    <w:rsid w:val="00552896"/>
    <w:rsid w:val="00552A14"/>
    <w:rsid w:val="00552D4B"/>
    <w:rsid w:val="00553688"/>
    <w:rsid w:val="00553764"/>
    <w:rsid w:val="00554469"/>
    <w:rsid w:val="0055570F"/>
    <w:rsid w:val="00555A4C"/>
    <w:rsid w:val="00555C96"/>
    <w:rsid w:val="00557338"/>
    <w:rsid w:val="00557D3C"/>
    <w:rsid w:val="00560162"/>
    <w:rsid w:val="00560C76"/>
    <w:rsid w:val="0056131B"/>
    <w:rsid w:val="0056171E"/>
    <w:rsid w:val="0056228F"/>
    <w:rsid w:val="00563038"/>
    <w:rsid w:val="0056328F"/>
    <w:rsid w:val="005634F8"/>
    <w:rsid w:val="0056364B"/>
    <w:rsid w:val="005638EB"/>
    <w:rsid w:val="00563981"/>
    <w:rsid w:val="00564120"/>
    <w:rsid w:val="0056519F"/>
    <w:rsid w:val="005652A4"/>
    <w:rsid w:val="00565D82"/>
    <w:rsid w:val="00567291"/>
    <w:rsid w:val="0056760A"/>
    <w:rsid w:val="00567C90"/>
    <w:rsid w:val="00570351"/>
    <w:rsid w:val="005718E4"/>
    <w:rsid w:val="00572DCD"/>
    <w:rsid w:val="00573168"/>
    <w:rsid w:val="005746D1"/>
    <w:rsid w:val="00574F0D"/>
    <w:rsid w:val="00575BE8"/>
    <w:rsid w:val="00575E6C"/>
    <w:rsid w:val="005761EC"/>
    <w:rsid w:val="00576596"/>
    <w:rsid w:val="00577823"/>
    <w:rsid w:val="0058092A"/>
    <w:rsid w:val="005814F5"/>
    <w:rsid w:val="00581590"/>
    <w:rsid w:val="00581EAC"/>
    <w:rsid w:val="00582D30"/>
    <w:rsid w:val="005832A0"/>
    <w:rsid w:val="0058368E"/>
    <w:rsid w:val="005837C9"/>
    <w:rsid w:val="00583DF4"/>
    <w:rsid w:val="005844CB"/>
    <w:rsid w:val="00584D6E"/>
    <w:rsid w:val="00584FEB"/>
    <w:rsid w:val="0058535A"/>
    <w:rsid w:val="00586A7E"/>
    <w:rsid w:val="00586CC7"/>
    <w:rsid w:val="00587830"/>
    <w:rsid w:val="00587A6A"/>
    <w:rsid w:val="00587B76"/>
    <w:rsid w:val="005909A2"/>
    <w:rsid w:val="00590D11"/>
    <w:rsid w:val="00591109"/>
    <w:rsid w:val="00591238"/>
    <w:rsid w:val="00591280"/>
    <w:rsid w:val="0059150A"/>
    <w:rsid w:val="0059201C"/>
    <w:rsid w:val="005927C6"/>
    <w:rsid w:val="00592CED"/>
    <w:rsid w:val="00592D7D"/>
    <w:rsid w:val="00592DF4"/>
    <w:rsid w:val="00592F14"/>
    <w:rsid w:val="00593535"/>
    <w:rsid w:val="005950BB"/>
    <w:rsid w:val="00595109"/>
    <w:rsid w:val="00596973"/>
    <w:rsid w:val="00596F57"/>
    <w:rsid w:val="00597544"/>
    <w:rsid w:val="005976D0"/>
    <w:rsid w:val="00597991"/>
    <w:rsid w:val="00597B3D"/>
    <w:rsid w:val="005A0D42"/>
    <w:rsid w:val="005A183D"/>
    <w:rsid w:val="005A1F4D"/>
    <w:rsid w:val="005A2544"/>
    <w:rsid w:val="005A2933"/>
    <w:rsid w:val="005A2C3E"/>
    <w:rsid w:val="005A3311"/>
    <w:rsid w:val="005A33C9"/>
    <w:rsid w:val="005A375B"/>
    <w:rsid w:val="005A3CB8"/>
    <w:rsid w:val="005A3D94"/>
    <w:rsid w:val="005A3EB1"/>
    <w:rsid w:val="005A4B63"/>
    <w:rsid w:val="005A4BBD"/>
    <w:rsid w:val="005A4CCD"/>
    <w:rsid w:val="005A5705"/>
    <w:rsid w:val="005A57E2"/>
    <w:rsid w:val="005A584D"/>
    <w:rsid w:val="005A6844"/>
    <w:rsid w:val="005A6E6B"/>
    <w:rsid w:val="005A722E"/>
    <w:rsid w:val="005A76BC"/>
    <w:rsid w:val="005A7761"/>
    <w:rsid w:val="005A7AFB"/>
    <w:rsid w:val="005A7C3C"/>
    <w:rsid w:val="005A7DBE"/>
    <w:rsid w:val="005A7EDD"/>
    <w:rsid w:val="005B028E"/>
    <w:rsid w:val="005B0903"/>
    <w:rsid w:val="005B11EA"/>
    <w:rsid w:val="005B1875"/>
    <w:rsid w:val="005B1B3C"/>
    <w:rsid w:val="005B1C23"/>
    <w:rsid w:val="005B280F"/>
    <w:rsid w:val="005B2957"/>
    <w:rsid w:val="005B32A7"/>
    <w:rsid w:val="005B3BC5"/>
    <w:rsid w:val="005B3FE8"/>
    <w:rsid w:val="005B4111"/>
    <w:rsid w:val="005B47F8"/>
    <w:rsid w:val="005B4954"/>
    <w:rsid w:val="005B4D25"/>
    <w:rsid w:val="005B4FCB"/>
    <w:rsid w:val="005B50BC"/>
    <w:rsid w:val="005B57B7"/>
    <w:rsid w:val="005B59BC"/>
    <w:rsid w:val="005B5BAE"/>
    <w:rsid w:val="005B5CEA"/>
    <w:rsid w:val="005B7C01"/>
    <w:rsid w:val="005C0A9F"/>
    <w:rsid w:val="005C0AB9"/>
    <w:rsid w:val="005C1399"/>
    <w:rsid w:val="005C176C"/>
    <w:rsid w:val="005C1A4A"/>
    <w:rsid w:val="005C29F4"/>
    <w:rsid w:val="005C3091"/>
    <w:rsid w:val="005C37BA"/>
    <w:rsid w:val="005C3851"/>
    <w:rsid w:val="005C58F8"/>
    <w:rsid w:val="005C5C9E"/>
    <w:rsid w:val="005C61E2"/>
    <w:rsid w:val="005C6EE7"/>
    <w:rsid w:val="005C7304"/>
    <w:rsid w:val="005C7469"/>
    <w:rsid w:val="005C7D00"/>
    <w:rsid w:val="005D074B"/>
    <w:rsid w:val="005D166A"/>
    <w:rsid w:val="005D1CE0"/>
    <w:rsid w:val="005D24C5"/>
    <w:rsid w:val="005D2D6B"/>
    <w:rsid w:val="005D2EEA"/>
    <w:rsid w:val="005D37AE"/>
    <w:rsid w:val="005D37AF"/>
    <w:rsid w:val="005D380A"/>
    <w:rsid w:val="005D3E34"/>
    <w:rsid w:val="005D3E8B"/>
    <w:rsid w:val="005D4881"/>
    <w:rsid w:val="005D4A68"/>
    <w:rsid w:val="005D502C"/>
    <w:rsid w:val="005D5512"/>
    <w:rsid w:val="005D563B"/>
    <w:rsid w:val="005D691B"/>
    <w:rsid w:val="005D770F"/>
    <w:rsid w:val="005D7954"/>
    <w:rsid w:val="005E025F"/>
    <w:rsid w:val="005E055C"/>
    <w:rsid w:val="005E0C0E"/>
    <w:rsid w:val="005E0C2A"/>
    <w:rsid w:val="005E0E6D"/>
    <w:rsid w:val="005E1AD9"/>
    <w:rsid w:val="005E1B5C"/>
    <w:rsid w:val="005E1E4A"/>
    <w:rsid w:val="005E1EDD"/>
    <w:rsid w:val="005E38B9"/>
    <w:rsid w:val="005E3F16"/>
    <w:rsid w:val="005E4380"/>
    <w:rsid w:val="005E4654"/>
    <w:rsid w:val="005E472C"/>
    <w:rsid w:val="005E4749"/>
    <w:rsid w:val="005E4AFB"/>
    <w:rsid w:val="005E5021"/>
    <w:rsid w:val="005E5DB3"/>
    <w:rsid w:val="005E625B"/>
    <w:rsid w:val="005E64EE"/>
    <w:rsid w:val="005E682A"/>
    <w:rsid w:val="005E68AD"/>
    <w:rsid w:val="005E6AC3"/>
    <w:rsid w:val="005E6D69"/>
    <w:rsid w:val="005E70BE"/>
    <w:rsid w:val="005E7D65"/>
    <w:rsid w:val="005F010F"/>
    <w:rsid w:val="005F08A7"/>
    <w:rsid w:val="005F0D80"/>
    <w:rsid w:val="005F16E5"/>
    <w:rsid w:val="005F1D7D"/>
    <w:rsid w:val="005F1EE4"/>
    <w:rsid w:val="005F4380"/>
    <w:rsid w:val="005F4C9A"/>
    <w:rsid w:val="005F4D7E"/>
    <w:rsid w:val="005F4F11"/>
    <w:rsid w:val="005F54F7"/>
    <w:rsid w:val="005F55D5"/>
    <w:rsid w:val="005F5838"/>
    <w:rsid w:val="005F5AC5"/>
    <w:rsid w:val="005F5E88"/>
    <w:rsid w:val="005F63A3"/>
    <w:rsid w:val="005F6934"/>
    <w:rsid w:val="005F6CBE"/>
    <w:rsid w:val="005F740E"/>
    <w:rsid w:val="00600DE9"/>
    <w:rsid w:val="00601CDF"/>
    <w:rsid w:val="006029F0"/>
    <w:rsid w:val="006038E6"/>
    <w:rsid w:val="006050CF"/>
    <w:rsid w:val="0060649F"/>
    <w:rsid w:val="00606A4E"/>
    <w:rsid w:val="00606CAD"/>
    <w:rsid w:val="00607831"/>
    <w:rsid w:val="00607D66"/>
    <w:rsid w:val="00607DB3"/>
    <w:rsid w:val="00610A4F"/>
    <w:rsid w:val="00610D92"/>
    <w:rsid w:val="00610FBC"/>
    <w:rsid w:val="00611FF3"/>
    <w:rsid w:val="0061290A"/>
    <w:rsid w:val="00612DC7"/>
    <w:rsid w:val="0061312C"/>
    <w:rsid w:val="00613AB3"/>
    <w:rsid w:val="006141D8"/>
    <w:rsid w:val="006142AB"/>
    <w:rsid w:val="00615218"/>
    <w:rsid w:val="0061545F"/>
    <w:rsid w:val="0061576D"/>
    <w:rsid w:val="0061625B"/>
    <w:rsid w:val="00616DB7"/>
    <w:rsid w:val="00617469"/>
    <w:rsid w:val="0061747B"/>
    <w:rsid w:val="00617DCD"/>
    <w:rsid w:val="0062043C"/>
    <w:rsid w:val="0062096F"/>
    <w:rsid w:val="00622379"/>
    <w:rsid w:val="00622D3E"/>
    <w:rsid w:val="006241FC"/>
    <w:rsid w:val="006246BA"/>
    <w:rsid w:val="00624837"/>
    <w:rsid w:val="00624B7D"/>
    <w:rsid w:val="00624F61"/>
    <w:rsid w:val="006258CA"/>
    <w:rsid w:val="00626238"/>
    <w:rsid w:val="00627A46"/>
    <w:rsid w:val="006304B1"/>
    <w:rsid w:val="0063124C"/>
    <w:rsid w:val="00631258"/>
    <w:rsid w:val="006323F3"/>
    <w:rsid w:val="006327A6"/>
    <w:rsid w:val="006327D2"/>
    <w:rsid w:val="006335AF"/>
    <w:rsid w:val="0063388C"/>
    <w:rsid w:val="00633936"/>
    <w:rsid w:val="00633D7A"/>
    <w:rsid w:val="00633EB4"/>
    <w:rsid w:val="0063468D"/>
    <w:rsid w:val="00634A99"/>
    <w:rsid w:val="00634CE3"/>
    <w:rsid w:val="00635500"/>
    <w:rsid w:val="006368DE"/>
    <w:rsid w:val="00636A5B"/>
    <w:rsid w:val="00637220"/>
    <w:rsid w:val="00637289"/>
    <w:rsid w:val="00637460"/>
    <w:rsid w:val="00637C99"/>
    <w:rsid w:val="0064015F"/>
    <w:rsid w:val="00640C59"/>
    <w:rsid w:val="00640DBC"/>
    <w:rsid w:val="00641EA7"/>
    <w:rsid w:val="00643749"/>
    <w:rsid w:val="00643833"/>
    <w:rsid w:val="00643D4B"/>
    <w:rsid w:val="006444E7"/>
    <w:rsid w:val="00644E7C"/>
    <w:rsid w:val="006451C5"/>
    <w:rsid w:val="0064582D"/>
    <w:rsid w:val="006466A6"/>
    <w:rsid w:val="00646B77"/>
    <w:rsid w:val="00646F89"/>
    <w:rsid w:val="006476A5"/>
    <w:rsid w:val="00647C0C"/>
    <w:rsid w:val="00650650"/>
    <w:rsid w:val="006508FC"/>
    <w:rsid w:val="006509E3"/>
    <w:rsid w:val="00651463"/>
    <w:rsid w:val="00652DFF"/>
    <w:rsid w:val="00652E9F"/>
    <w:rsid w:val="00654284"/>
    <w:rsid w:val="006544C7"/>
    <w:rsid w:val="00654558"/>
    <w:rsid w:val="0065471D"/>
    <w:rsid w:val="00654802"/>
    <w:rsid w:val="0065508B"/>
    <w:rsid w:val="00655AB1"/>
    <w:rsid w:val="00655C17"/>
    <w:rsid w:val="00655D21"/>
    <w:rsid w:val="00656370"/>
    <w:rsid w:val="006573C0"/>
    <w:rsid w:val="00657EC6"/>
    <w:rsid w:val="006600DB"/>
    <w:rsid w:val="00660381"/>
    <w:rsid w:val="00660645"/>
    <w:rsid w:val="006606CD"/>
    <w:rsid w:val="006615BC"/>
    <w:rsid w:val="00661A84"/>
    <w:rsid w:val="00661B24"/>
    <w:rsid w:val="00662499"/>
    <w:rsid w:val="00662835"/>
    <w:rsid w:val="0066287E"/>
    <w:rsid w:val="006628B3"/>
    <w:rsid w:val="00664F8F"/>
    <w:rsid w:val="00665139"/>
    <w:rsid w:val="00665B40"/>
    <w:rsid w:val="00665B51"/>
    <w:rsid w:val="00665C6B"/>
    <w:rsid w:val="006662A6"/>
    <w:rsid w:val="006668E5"/>
    <w:rsid w:val="00666ECA"/>
    <w:rsid w:val="00667D6A"/>
    <w:rsid w:val="00667E74"/>
    <w:rsid w:val="006703BC"/>
    <w:rsid w:val="00670DEB"/>
    <w:rsid w:val="0067194A"/>
    <w:rsid w:val="00671ACB"/>
    <w:rsid w:val="00672773"/>
    <w:rsid w:val="00672DFF"/>
    <w:rsid w:val="006738AB"/>
    <w:rsid w:val="006738CC"/>
    <w:rsid w:val="00673D35"/>
    <w:rsid w:val="00673E76"/>
    <w:rsid w:val="00675B84"/>
    <w:rsid w:val="006763E5"/>
    <w:rsid w:val="0067684A"/>
    <w:rsid w:val="00677C34"/>
    <w:rsid w:val="00677D54"/>
    <w:rsid w:val="00680E4B"/>
    <w:rsid w:val="0068186F"/>
    <w:rsid w:val="006823A6"/>
    <w:rsid w:val="006824F3"/>
    <w:rsid w:val="00682821"/>
    <w:rsid w:val="0068333D"/>
    <w:rsid w:val="0068348A"/>
    <w:rsid w:val="00683517"/>
    <w:rsid w:val="006835C4"/>
    <w:rsid w:val="006840D4"/>
    <w:rsid w:val="006842AD"/>
    <w:rsid w:val="00684B18"/>
    <w:rsid w:val="00686085"/>
    <w:rsid w:val="00686128"/>
    <w:rsid w:val="006867C1"/>
    <w:rsid w:val="0068692A"/>
    <w:rsid w:val="00686FBC"/>
    <w:rsid w:val="006872ED"/>
    <w:rsid w:val="0068732A"/>
    <w:rsid w:val="00687485"/>
    <w:rsid w:val="00687A02"/>
    <w:rsid w:val="00690FB0"/>
    <w:rsid w:val="00691A1A"/>
    <w:rsid w:val="006925BB"/>
    <w:rsid w:val="00693CBE"/>
    <w:rsid w:val="006940EC"/>
    <w:rsid w:val="00694537"/>
    <w:rsid w:val="00694B89"/>
    <w:rsid w:val="00694DEE"/>
    <w:rsid w:val="00694F31"/>
    <w:rsid w:val="0069546C"/>
    <w:rsid w:val="00695FAF"/>
    <w:rsid w:val="00696021"/>
    <w:rsid w:val="00696FF8"/>
    <w:rsid w:val="00697D47"/>
    <w:rsid w:val="00697FC8"/>
    <w:rsid w:val="006A026A"/>
    <w:rsid w:val="006A0FFA"/>
    <w:rsid w:val="006A1504"/>
    <w:rsid w:val="006A2348"/>
    <w:rsid w:val="006A2B24"/>
    <w:rsid w:val="006A2CCF"/>
    <w:rsid w:val="006A332F"/>
    <w:rsid w:val="006A3413"/>
    <w:rsid w:val="006A3B33"/>
    <w:rsid w:val="006A3C14"/>
    <w:rsid w:val="006A47D8"/>
    <w:rsid w:val="006A4964"/>
    <w:rsid w:val="006A4A5A"/>
    <w:rsid w:val="006A4E57"/>
    <w:rsid w:val="006A5939"/>
    <w:rsid w:val="006A5EF7"/>
    <w:rsid w:val="006A5F23"/>
    <w:rsid w:val="006A6BB7"/>
    <w:rsid w:val="006A7CA5"/>
    <w:rsid w:val="006A7D03"/>
    <w:rsid w:val="006B0109"/>
    <w:rsid w:val="006B08EB"/>
    <w:rsid w:val="006B0B53"/>
    <w:rsid w:val="006B0D0A"/>
    <w:rsid w:val="006B10E7"/>
    <w:rsid w:val="006B1337"/>
    <w:rsid w:val="006B2496"/>
    <w:rsid w:val="006B294A"/>
    <w:rsid w:val="006B2A08"/>
    <w:rsid w:val="006B2DF7"/>
    <w:rsid w:val="006B3271"/>
    <w:rsid w:val="006B3438"/>
    <w:rsid w:val="006B3764"/>
    <w:rsid w:val="006B3E18"/>
    <w:rsid w:val="006B47DC"/>
    <w:rsid w:val="006B4917"/>
    <w:rsid w:val="006B4B78"/>
    <w:rsid w:val="006B55E3"/>
    <w:rsid w:val="006B5691"/>
    <w:rsid w:val="006B5D10"/>
    <w:rsid w:val="006B66F7"/>
    <w:rsid w:val="006B718C"/>
    <w:rsid w:val="006B7357"/>
    <w:rsid w:val="006B738D"/>
    <w:rsid w:val="006B79B9"/>
    <w:rsid w:val="006B7CA5"/>
    <w:rsid w:val="006C0709"/>
    <w:rsid w:val="006C1496"/>
    <w:rsid w:val="006C175E"/>
    <w:rsid w:val="006C1AFF"/>
    <w:rsid w:val="006C1B4D"/>
    <w:rsid w:val="006C2B36"/>
    <w:rsid w:val="006C3179"/>
    <w:rsid w:val="006C3622"/>
    <w:rsid w:val="006C3A73"/>
    <w:rsid w:val="006C3D03"/>
    <w:rsid w:val="006C3E27"/>
    <w:rsid w:val="006C3EA6"/>
    <w:rsid w:val="006C45CF"/>
    <w:rsid w:val="006C4B95"/>
    <w:rsid w:val="006C4E90"/>
    <w:rsid w:val="006C540B"/>
    <w:rsid w:val="006C62ED"/>
    <w:rsid w:val="006C6826"/>
    <w:rsid w:val="006C748B"/>
    <w:rsid w:val="006C75D3"/>
    <w:rsid w:val="006C7F63"/>
    <w:rsid w:val="006D0A65"/>
    <w:rsid w:val="006D0AFB"/>
    <w:rsid w:val="006D0BFE"/>
    <w:rsid w:val="006D1061"/>
    <w:rsid w:val="006D1EEC"/>
    <w:rsid w:val="006D21EF"/>
    <w:rsid w:val="006D31E7"/>
    <w:rsid w:val="006D33E2"/>
    <w:rsid w:val="006D343B"/>
    <w:rsid w:val="006D374D"/>
    <w:rsid w:val="006D3A98"/>
    <w:rsid w:val="006D3E17"/>
    <w:rsid w:val="006D40EC"/>
    <w:rsid w:val="006D4AC5"/>
    <w:rsid w:val="006D4C65"/>
    <w:rsid w:val="006D4C84"/>
    <w:rsid w:val="006D4FF9"/>
    <w:rsid w:val="006D5309"/>
    <w:rsid w:val="006D5A40"/>
    <w:rsid w:val="006D5C1D"/>
    <w:rsid w:val="006D6FD8"/>
    <w:rsid w:val="006E05D7"/>
    <w:rsid w:val="006E09E7"/>
    <w:rsid w:val="006E1247"/>
    <w:rsid w:val="006E2156"/>
    <w:rsid w:val="006E29E9"/>
    <w:rsid w:val="006E2F99"/>
    <w:rsid w:val="006E4549"/>
    <w:rsid w:val="006E4B38"/>
    <w:rsid w:val="006E5B0B"/>
    <w:rsid w:val="006E6A77"/>
    <w:rsid w:val="006E6ABA"/>
    <w:rsid w:val="006E6AF6"/>
    <w:rsid w:val="006E6F00"/>
    <w:rsid w:val="006E7223"/>
    <w:rsid w:val="006E7886"/>
    <w:rsid w:val="006E7EDD"/>
    <w:rsid w:val="006F03D8"/>
    <w:rsid w:val="006F04D8"/>
    <w:rsid w:val="006F0961"/>
    <w:rsid w:val="006F0FA7"/>
    <w:rsid w:val="006F20B8"/>
    <w:rsid w:val="006F2C6B"/>
    <w:rsid w:val="006F325C"/>
    <w:rsid w:val="006F4278"/>
    <w:rsid w:val="006F4846"/>
    <w:rsid w:val="006F49B8"/>
    <w:rsid w:val="006F4EDF"/>
    <w:rsid w:val="006F5054"/>
    <w:rsid w:val="006F574D"/>
    <w:rsid w:val="006F5882"/>
    <w:rsid w:val="006F6B6C"/>
    <w:rsid w:val="006F7845"/>
    <w:rsid w:val="006F7A48"/>
    <w:rsid w:val="006F7C84"/>
    <w:rsid w:val="00700260"/>
    <w:rsid w:val="007005F9"/>
    <w:rsid w:val="00701CA6"/>
    <w:rsid w:val="0070298F"/>
    <w:rsid w:val="00702C85"/>
    <w:rsid w:val="007035ED"/>
    <w:rsid w:val="007038D7"/>
    <w:rsid w:val="00704750"/>
    <w:rsid w:val="0070526E"/>
    <w:rsid w:val="007057FA"/>
    <w:rsid w:val="00705BE3"/>
    <w:rsid w:val="00705DCE"/>
    <w:rsid w:val="00706714"/>
    <w:rsid w:val="00706BF5"/>
    <w:rsid w:val="00706D64"/>
    <w:rsid w:val="007070FB"/>
    <w:rsid w:val="00707C2F"/>
    <w:rsid w:val="00707D24"/>
    <w:rsid w:val="00707F17"/>
    <w:rsid w:val="00710673"/>
    <w:rsid w:val="00710DBC"/>
    <w:rsid w:val="007114D6"/>
    <w:rsid w:val="00711C86"/>
    <w:rsid w:val="00713327"/>
    <w:rsid w:val="00713688"/>
    <w:rsid w:val="00714883"/>
    <w:rsid w:val="007155AC"/>
    <w:rsid w:val="007155E9"/>
    <w:rsid w:val="00716614"/>
    <w:rsid w:val="0071699D"/>
    <w:rsid w:val="00717C29"/>
    <w:rsid w:val="00721067"/>
    <w:rsid w:val="007212DC"/>
    <w:rsid w:val="00722AD9"/>
    <w:rsid w:val="007235D1"/>
    <w:rsid w:val="00723D6B"/>
    <w:rsid w:val="00724A7E"/>
    <w:rsid w:val="00724A95"/>
    <w:rsid w:val="007252A8"/>
    <w:rsid w:val="0072569A"/>
    <w:rsid w:val="007257B5"/>
    <w:rsid w:val="00725B20"/>
    <w:rsid w:val="00725E81"/>
    <w:rsid w:val="0072702B"/>
    <w:rsid w:val="00727345"/>
    <w:rsid w:val="0073039E"/>
    <w:rsid w:val="00730FD1"/>
    <w:rsid w:val="007322C9"/>
    <w:rsid w:val="00734669"/>
    <w:rsid w:val="00734961"/>
    <w:rsid w:val="0073500E"/>
    <w:rsid w:val="0073527C"/>
    <w:rsid w:val="00735BD9"/>
    <w:rsid w:val="00736308"/>
    <w:rsid w:val="007364E1"/>
    <w:rsid w:val="00736777"/>
    <w:rsid w:val="0073699F"/>
    <w:rsid w:val="00736A60"/>
    <w:rsid w:val="00736A8E"/>
    <w:rsid w:val="00736ABC"/>
    <w:rsid w:val="00737CBA"/>
    <w:rsid w:val="007401AC"/>
    <w:rsid w:val="007407B5"/>
    <w:rsid w:val="0074088B"/>
    <w:rsid w:val="007409ED"/>
    <w:rsid w:val="0074147B"/>
    <w:rsid w:val="007425BD"/>
    <w:rsid w:val="00742B29"/>
    <w:rsid w:val="00742ED9"/>
    <w:rsid w:val="00742F27"/>
    <w:rsid w:val="0074338D"/>
    <w:rsid w:val="00743C31"/>
    <w:rsid w:val="0074471E"/>
    <w:rsid w:val="007453B1"/>
    <w:rsid w:val="00745586"/>
    <w:rsid w:val="007456AB"/>
    <w:rsid w:val="00745CD2"/>
    <w:rsid w:val="00746656"/>
    <w:rsid w:val="00746A1C"/>
    <w:rsid w:val="007471E5"/>
    <w:rsid w:val="0075069E"/>
    <w:rsid w:val="00750718"/>
    <w:rsid w:val="0075094D"/>
    <w:rsid w:val="00750FF7"/>
    <w:rsid w:val="0075127F"/>
    <w:rsid w:val="007528C5"/>
    <w:rsid w:val="00752947"/>
    <w:rsid w:val="00752CE8"/>
    <w:rsid w:val="00752EF1"/>
    <w:rsid w:val="007530E6"/>
    <w:rsid w:val="00753569"/>
    <w:rsid w:val="00754021"/>
    <w:rsid w:val="00754123"/>
    <w:rsid w:val="007546C2"/>
    <w:rsid w:val="00754E38"/>
    <w:rsid w:val="00755F66"/>
    <w:rsid w:val="00755FD4"/>
    <w:rsid w:val="007568CF"/>
    <w:rsid w:val="00756C59"/>
    <w:rsid w:val="0075744E"/>
    <w:rsid w:val="007576B0"/>
    <w:rsid w:val="007578B7"/>
    <w:rsid w:val="00757D3C"/>
    <w:rsid w:val="00760523"/>
    <w:rsid w:val="00760AE7"/>
    <w:rsid w:val="00760D2D"/>
    <w:rsid w:val="00761506"/>
    <w:rsid w:val="007621EB"/>
    <w:rsid w:val="00762599"/>
    <w:rsid w:val="00763A52"/>
    <w:rsid w:val="00763C7A"/>
    <w:rsid w:val="00764612"/>
    <w:rsid w:val="00764B3E"/>
    <w:rsid w:val="00764D58"/>
    <w:rsid w:val="00764EB5"/>
    <w:rsid w:val="00765F1C"/>
    <w:rsid w:val="0077100F"/>
    <w:rsid w:val="00771A7D"/>
    <w:rsid w:val="00771D27"/>
    <w:rsid w:val="00771E4F"/>
    <w:rsid w:val="00772555"/>
    <w:rsid w:val="00772AA3"/>
    <w:rsid w:val="00775720"/>
    <w:rsid w:val="007766F9"/>
    <w:rsid w:val="00776BF8"/>
    <w:rsid w:val="00777196"/>
    <w:rsid w:val="007771C3"/>
    <w:rsid w:val="00777523"/>
    <w:rsid w:val="00777689"/>
    <w:rsid w:val="007801F3"/>
    <w:rsid w:val="00780241"/>
    <w:rsid w:val="00782DCB"/>
    <w:rsid w:val="00783030"/>
    <w:rsid w:val="00784F58"/>
    <w:rsid w:val="00785060"/>
    <w:rsid w:val="007850E1"/>
    <w:rsid w:val="00785224"/>
    <w:rsid w:val="0078577F"/>
    <w:rsid w:val="00785F51"/>
    <w:rsid w:val="00786210"/>
    <w:rsid w:val="00786489"/>
    <w:rsid w:val="00786A0F"/>
    <w:rsid w:val="007871F5"/>
    <w:rsid w:val="007874D6"/>
    <w:rsid w:val="00790ACB"/>
    <w:rsid w:val="00790BA8"/>
    <w:rsid w:val="0079149D"/>
    <w:rsid w:val="00792005"/>
    <w:rsid w:val="007925D4"/>
    <w:rsid w:val="0079273E"/>
    <w:rsid w:val="00792DC7"/>
    <w:rsid w:val="00792EB9"/>
    <w:rsid w:val="00792ECC"/>
    <w:rsid w:val="00793AB0"/>
    <w:rsid w:val="00793D40"/>
    <w:rsid w:val="00794232"/>
    <w:rsid w:val="0079459C"/>
    <w:rsid w:val="007945F1"/>
    <w:rsid w:val="00794AFC"/>
    <w:rsid w:val="007951AD"/>
    <w:rsid w:val="00795B94"/>
    <w:rsid w:val="007960AC"/>
    <w:rsid w:val="007963FB"/>
    <w:rsid w:val="00796C18"/>
    <w:rsid w:val="00797235"/>
    <w:rsid w:val="00797267"/>
    <w:rsid w:val="00797E04"/>
    <w:rsid w:val="007A060B"/>
    <w:rsid w:val="007A0945"/>
    <w:rsid w:val="007A0B95"/>
    <w:rsid w:val="007A0E19"/>
    <w:rsid w:val="007A1422"/>
    <w:rsid w:val="007A1B4A"/>
    <w:rsid w:val="007A1BD5"/>
    <w:rsid w:val="007A22DE"/>
    <w:rsid w:val="007A4F96"/>
    <w:rsid w:val="007A5073"/>
    <w:rsid w:val="007A530A"/>
    <w:rsid w:val="007A5874"/>
    <w:rsid w:val="007A640B"/>
    <w:rsid w:val="007A6E03"/>
    <w:rsid w:val="007A7383"/>
    <w:rsid w:val="007A76DC"/>
    <w:rsid w:val="007A7BE8"/>
    <w:rsid w:val="007B0A18"/>
    <w:rsid w:val="007B0F22"/>
    <w:rsid w:val="007B10C6"/>
    <w:rsid w:val="007B15C7"/>
    <w:rsid w:val="007B1733"/>
    <w:rsid w:val="007B29E3"/>
    <w:rsid w:val="007B2AAD"/>
    <w:rsid w:val="007B35B1"/>
    <w:rsid w:val="007B35CC"/>
    <w:rsid w:val="007B3726"/>
    <w:rsid w:val="007B3880"/>
    <w:rsid w:val="007B3E79"/>
    <w:rsid w:val="007B469B"/>
    <w:rsid w:val="007B495A"/>
    <w:rsid w:val="007B498B"/>
    <w:rsid w:val="007B49BB"/>
    <w:rsid w:val="007B50FE"/>
    <w:rsid w:val="007B6BA2"/>
    <w:rsid w:val="007B7E34"/>
    <w:rsid w:val="007C006C"/>
    <w:rsid w:val="007C23BA"/>
    <w:rsid w:val="007C327D"/>
    <w:rsid w:val="007C38D0"/>
    <w:rsid w:val="007C3EDE"/>
    <w:rsid w:val="007C45C3"/>
    <w:rsid w:val="007C48A8"/>
    <w:rsid w:val="007C4C00"/>
    <w:rsid w:val="007C5828"/>
    <w:rsid w:val="007C5E51"/>
    <w:rsid w:val="007C605A"/>
    <w:rsid w:val="007C6208"/>
    <w:rsid w:val="007C6592"/>
    <w:rsid w:val="007C6698"/>
    <w:rsid w:val="007C68DB"/>
    <w:rsid w:val="007C784C"/>
    <w:rsid w:val="007C7A31"/>
    <w:rsid w:val="007C7B88"/>
    <w:rsid w:val="007C7E74"/>
    <w:rsid w:val="007D0155"/>
    <w:rsid w:val="007D03F1"/>
    <w:rsid w:val="007D09B4"/>
    <w:rsid w:val="007D0E26"/>
    <w:rsid w:val="007D1B58"/>
    <w:rsid w:val="007D2625"/>
    <w:rsid w:val="007D36DA"/>
    <w:rsid w:val="007D3BC7"/>
    <w:rsid w:val="007D41BB"/>
    <w:rsid w:val="007D4958"/>
    <w:rsid w:val="007D5198"/>
    <w:rsid w:val="007D5BB8"/>
    <w:rsid w:val="007D6537"/>
    <w:rsid w:val="007D6A4B"/>
    <w:rsid w:val="007D6D03"/>
    <w:rsid w:val="007D7C41"/>
    <w:rsid w:val="007E028E"/>
    <w:rsid w:val="007E0FD7"/>
    <w:rsid w:val="007E1A11"/>
    <w:rsid w:val="007E1C83"/>
    <w:rsid w:val="007E2155"/>
    <w:rsid w:val="007E2984"/>
    <w:rsid w:val="007E2FBC"/>
    <w:rsid w:val="007E35B9"/>
    <w:rsid w:val="007E3750"/>
    <w:rsid w:val="007E3BCE"/>
    <w:rsid w:val="007E502E"/>
    <w:rsid w:val="007E67D2"/>
    <w:rsid w:val="007E6922"/>
    <w:rsid w:val="007E6A60"/>
    <w:rsid w:val="007E6D2C"/>
    <w:rsid w:val="007E7659"/>
    <w:rsid w:val="007E79E5"/>
    <w:rsid w:val="007E7D9A"/>
    <w:rsid w:val="007E7F2E"/>
    <w:rsid w:val="007F0002"/>
    <w:rsid w:val="007F0724"/>
    <w:rsid w:val="007F09A1"/>
    <w:rsid w:val="007F1808"/>
    <w:rsid w:val="007F1B04"/>
    <w:rsid w:val="007F24DF"/>
    <w:rsid w:val="007F2E40"/>
    <w:rsid w:val="007F2E43"/>
    <w:rsid w:val="007F2FEB"/>
    <w:rsid w:val="007F371E"/>
    <w:rsid w:val="007F3D7B"/>
    <w:rsid w:val="007F3E1F"/>
    <w:rsid w:val="007F4EC7"/>
    <w:rsid w:val="007F4F98"/>
    <w:rsid w:val="007F5701"/>
    <w:rsid w:val="007F5B4B"/>
    <w:rsid w:val="007F5EFF"/>
    <w:rsid w:val="007F6463"/>
    <w:rsid w:val="0080129F"/>
    <w:rsid w:val="0080143F"/>
    <w:rsid w:val="00801A9C"/>
    <w:rsid w:val="00802315"/>
    <w:rsid w:val="00802FAC"/>
    <w:rsid w:val="008032ED"/>
    <w:rsid w:val="008043E4"/>
    <w:rsid w:val="008049ED"/>
    <w:rsid w:val="00804C74"/>
    <w:rsid w:val="0080543C"/>
    <w:rsid w:val="0080552B"/>
    <w:rsid w:val="00805573"/>
    <w:rsid w:val="008065C6"/>
    <w:rsid w:val="00806A36"/>
    <w:rsid w:val="00807A99"/>
    <w:rsid w:val="00810607"/>
    <w:rsid w:val="00810867"/>
    <w:rsid w:val="00810A24"/>
    <w:rsid w:val="00810E68"/>
    <w:rsid w:val="00811A57"/>
    <w:rsid w:val="008127FB"/>
    <w:rsid w:val="0081367A"/>
    <w:rsid w:val="008137E2"/>
    <w:rsid w:val="00814158"/>
    <w:rsid w:val="00814465"/>
    <w:rsid w:val="00814B2A"/>
    <w:rsid w:val="00814B67"/>
    <w:rsid w:val="00814CA8"/>
    <w:rsid w:val="00815013"/>
    <w:rsid w:val="0081528F"/>
    <w:rsid w:val="00815ACE"/>
    <w:rsid w:val="0081602C"/>
    <w:rsid w:val="0081650D"/>
    <w:rsid w:val="008174B2"/>
    <w:rsid w:val="0082028D"/>
    <w:rsid w:val="00820FD7"/>
    <w:rsid w:val="008214DD"/>
    <w:rsid w:val="00821A9B"/>
    <w:rsid w:val="00822206"/>
    <w:rsid w:val="008225B9"/>
    <w:rsid w:val="00822FED"/>
    <w:rsid w:val="008231A3"/>
    <w:rsid w:val="00823B83"/>
    <w:rsid w:val="00823EA9"/>
    <w:rsid w:val="00825683"/>
    <w:rsid w:val="00825C31"/>
    <w:rsid w:val="008262A6"/>
    <w:rsid w:val="00826BBA"/>
    <w:rsid w:val="00827F27"/>
    <w:rsid w:val="00830547"/>
    <w:rsid w:val="0083111C"/>
    <w:rsid w:val="00831774"/>
    <w:rsid w:val="00831AE7"/>
    <w:rsid w:val="00831C6D"/>
    <w:rsid w:val="00832084"/>
    <w:rsid w:val="00833C13"/>
    <w:rsid w:val="00833DC6"/>
    <w:rsid w:val="00833EFE"/>
    <w:rsid w:val="00834A50"/>
    <w:rsid w:val="008353C9"/>
    <w:rsid w:val="00835427"/>
    <w:rsid w:val="008356E3"/>
    <w:rsid w:val="008357B5"/>
    <w:rsid w:val="00835D56"/>
    <w:rsid w:val="00835F84"/>
    <w:rsid w:val="00836A94"/>
    <w:rsid w:val="00836FDC"/>
    <w:rsid w:val="00840560"/>
    <w:rsid w:val="00840783"/>
    <w:rsid w:val="0084081F"/>
    <w:rsid w:val="00840B5C"/>
    <w:rsid w:val="00840E1F"/>
    <w:rsid w:val="0084115A"/>
    <w:rsid w:val="008412D6"/>
    <w:rsid w:val="008414E7"/>
    <w:rsid w:val="00843E1E"/>
    <w:rsid w:val="00844FA5"/>
    <w:rsid w:val="008451C2"/>
    <w:rsid w:val="008451D3"/>
    <w:rsid w:val="00845A65"/>
    <w:rsid w:val="00845D97"/>
    <w:rsid w:val="00846270"/>
    <w:rsid w:val="00846582"/>
    <w:rsid w:val="00847211"/>
    <w:rsid w:val="00847E09"/>
    <w:rsid w:val="00847E13"/>
    <w:rsid w:val="00847EE2"/>
    <w:rsid w:val="00850996"/>
    <w:rsid w:val="00850BE0"/>
    <w:rsid w:val="008516E6"/>
    <w:rsid w:val="008518D5"/>
    <w:rsid w:val="0085224D"/>
    <w:rsid w:val="008523FA"/>
    <w:rsid w:val="00853774"/>
    <w:rsid w:val="00853887"/>
    <w:rsid w:val="00853A11"/>
    <w:rsid w:val="00853F7A"/>
    <w:rsid w:val="0085436D"/>
    <w:rsid w:val="0085498B"/>
    <w:rsid w:val="00855A9C"/>
    <w:rsid w:val="00856550"/>
    <w:rsid w:val="00856BEA"/>
    <w:rsid w:val="00856C66"/>
    <w:rsid w:val="0085790A"/>
    <w:rsid w:val="008604FB"/>
    <w:rsid w:val="008607E7"/>
    <w:rsid w:val="00860B79"/>
    <w:rsid w:val="00861009"/>
    <w:rsid w:val="008619B2"/>
    <w:rsid w:val="00861A62"/>
    <w:rsid w:val="00861EBC"/>
    <w:rsid w:val="008624C0"/>
    <w:rsid w:val="0086298A"/>
    <w:rsid w:val="00862E41"/>
    <w:rsid w:val="008631FA"/>
    <w:rsid w:val="00863351"/>
    <w:rsid w:val="00863AB3"/>
    <w:rsid w:val="00864168"/>
    <w:rsid w:val="0086442A"/>
    <w:rsid w:val="00864D19"/>
    <w:rsid w:val="008653F5"/>
    <w:rsid w:val="008656D9"/>
    <w:rsid w:val="00865B18"/>
    <w:rsid w:val="008660B3"/>
    <w:rsid w:val="008663BA"/>
    <w:rsid w:val="00866602"/>
    <w:rsid w:val="0086764C"/>
    <w:rsid w:val="008678AE"/>
    <w:rsid w:val="00867C93"/>
    <w:rsid w:val="00870317"/>
    <w:rsid w:val="0087064E"/>
    <w:rsid w:val="00870764"/>
    <w:rsid w:val="00871599"/>
    <w:rsid w:val="008716DC"/>
    <w:rsid w:val="00873D59"/>
    <w:rsid w:val="00873D64"/>
    <w:rsid w:val="008750BC"/>
    <w:rsid w:val="00875249"/>
    <w:rsid w:val="0087562F"/>
    <w:rsid w:val="0087568D"/>
    <w:rsid w:val="0087692F"/>
    <w:rsid w:val="00876C33"/>
    <w:rsid w:val="00876EE3"/>
    <w:rsid w:val="008774DA"/>
    <w:rsid w:val="008803F4"/>
    <w:rsid w:val="00880CBE"/>
    <w:rsid w:val="00881919"/>
    <w:rsid w:val="0088198E"/>
    <w:rsid w:val="008833A1"/>
    <w:rsid w:val="00883648"/>
    <w:rsid w:val="008842BF"/>
    <w:rsid w:val="0088448D"/>
    <w:rsid w:val="0088528B"/>
    <w:rsid w:val="008854C7"/>
    <w:rsid w:val="00885A31"/>
    <w:rsid w:val="00885B0A"/>
    <w:rsid w:val="00886ECE"/>
    <w:rsid w:val="00886F5C"/>
    <w:rsid w:val="008870EF"/>
    <w:rsid w:val="008877F3"/>
    <w:rsid w:val="008878E8"/>
    <w:rsid w:val="008905E2"/>
    <w:rsid w:val="00890BEC"/>
    <w:rsid w:val="00890D4C"/>
    <w:rsid w:val="008913EE"/>
    <w:rsid w:val="008914B1"/>
    <w:rsid w:val="0089210C"/>
    <w:rsid w:val="00893374"/>
    <w:rsid w:val="00894541"/>
    <w:rsid w:val="00894644"/>
    <w:rsid w:val="008948F9"/>
    <w:rsid w:val="00894BAE"/>
    <w:rsid w:val="00894D35"/>
    <w:rsid w:val="00895202"/>
    <w:rsid w:val="00895785"/>
    <w:rsid w:val="008967B6"/>
    <w:rsid w:val="0089684D"/>
    <w:rsid w:val="00896871"/>
    <w:rsid w:val="0089769C"/>
    <w:rsid w:val="00897B7C"/>
    <w:rsid w:val="00897BFA"/>
    <w:rsid w:val="008A0808"/>
    <w:rsid w:val="008A084B"/>
    <w:rsid w:val="008A190B"/>
    <w:rsid w:val="008A213A"/>
    <w:rsid w:val="008A2BC1"/>
    <w:rsid w:val="008A2BE6"/>
    <w:rsid w:val="008A2C20"/>
    <w:rsid w:val="008A3143"/>
    <w:rsid w:val="008A337D"/>
    <w:rsid w:val="008A3C15"/>
    <w:rsid w:val="008A3E7D"/>
    <w:rsid w:val="008A424D"/>
    <w:rsid w:val="008A486A"/>
    <w:rsid w:val="008A5105"/>
    <w:rsid w:val="008A519E"/>
    <w:rsid w:val="008A5704"/>
    <w:rsid w:val="008A595D"/>
    <w:rsid w:val="008A5F37"/>
    <w:rsid w:val="008A7596"/>
    <w:rsid w:val="008A7788"/>
    <w:rsid w:val="008B1739"/>
    <w:rsid w:val="008B2CAA"/>
    <w:rsid w:val="008B37E9"/>
    <w:rsid w:val="008B3C89"/>
    <w:rsid w:val="008B3F24"/>
    <w:rsid w:val="008B6A89"/>
    <w:rsid w:val="008B71CB"/>
    <w:rsid w:val="008B7ED3"/>
    <w:rsid w:val="008C0AD5"/>
    <w:rsid w:val="008C0E81"/>
    <w:rsid w:val="008C1416"/>
    <w:rsid w:val="008C1E3A"/>
    <w:rsid w:val="008C241A"/>
    <w:rsid w:val="008C253D"/>
    <w:rsid w:val="008C3161"/>
    <w:rsid w:val="008C3630"/>
    <w:rsid w:val="008C38BA"/>
    <w:rsid w:val="008C6283"/>
    <w:rsid w:val="008C691B"/>
    <w:rsid w:val="008C7086"/>
    <w:rsid w:val="008C7CB5"/>
    <w:rsid w:val="008D05E1"/>
    <w:rsid w:val="008D05E6"/>
    <w:rsid w:val="008D19B7"/>
    <w:rsid w:val="008D1D3B"/>
    <w:rsid w:val="008D1F7C"/>
    <w:rsid w:val="008D2712"/>
    <w:rsid w:val="008D27CF"/>
    <w:rsid w:val="008D27F8"/>
    <w:rsid w:val="008D333C"/>
    <w:rsid w:val="008D3633"/>
    <w:rsid w:val="008D3FC1"/>
    <w:rsid w:val="008D4413"/>
    <w:rsid w:val="008D4CCA"/>
    <w:rsid w:val="008D570A"/>
    <w:rsid w:val="008D591E"/>
    <w:rsid w:val="008D5925"/>
    <w:rsid w:val="008D7B50"/>
    <w:rsid w:val="008E0A8C"/>
    <w:rsid w:val="008E0A9E"/>
    <w:rsid w:val="008E0B76"/>
    <w:rsid w:val="008E0D6E"/>
    <w:rsid w:val="008E1388"/>
    <w:rsid w:val="008E2551"/>
    <w:rsid w:val="008E2917"/>
    <w:rsid w:val="008E2ABC"/>
    <w:rsid w:val="008E3D05"/>
    <w:rsid w:val="008E3F22"/>
    <w:rsid w:val="008E4C75"/>
    <w:rsid w:val="008E508E"/>
    <w:rsid w:val="008E50C5"/>
    <w:rsid w:val="008E5440"/>
    <w:rsid w:val="008E65A5"/>
    <w:rsid w:val="008E66C3"/>
    <w:rsid w:val="008E710A"/>
    <w:rsid w:val="008E75C2"/>
    <w:rsid w:val="008E7AC7"/>
    <w:rsid w:val="008F0287"/>
    <w:rsid w:val="008F1099"/>
    <w:rsid w:val="008F153A"/>
    <w:rsid w:val="008F24AC"/>
    <w:rsid w:val="008F252C"/>
    <w:rsid w:val="008F2A43"/>
    <w:rsid w:val="008F2E10"/>
    <w:rsid w:val="008F3B31"/>
    <w:rsid w:val="008F4C33"/>
    <w:rsid w:val="008F4D06"/>
    <w:rsid w:val="008F53A9"/>
    <w:rsid w:val="008F572B"/>
    <w:rsid w:val="008F57D8"/>
    <w:rsid w:val="008F6833"/>
    <w:rsid w:val="008F697C"/>
    <w:rsid w:val="008F6CCD"/>
    <w:rsid w:val="008F7616"/>
    <w:rsid w:val="0090010D"/>
    <w:rsid w:val="009006AC"/>
    <w:rsid w:val="00900B31"/>
    <w:rsid w:val="00900BA6"/>
    <w:rsid w:val="00902956"/>
    <w:rsid w:val="00902E7C"/>
    <w:rsid w:val="00904937"/>
    <w:rsid w:val="0090522C"/>
    <w:rsid w:val="009059C3"/>
    <w:rsid w:val="0090682C"/>
    <w:rsid w:val="0090694A"/>
    <w:rsid w:val="009072A1"/>
    <w:rsid w:val="009074FD"/>
    <w:rsid w:val="00910D82"/>
    <w:rsid w:val="00910FE0"/>
    <w:rsid w:val="00912B0C"/>
    <w:rsid w:val="00914D50"/>
    <w:rsid w:val="0091538C"/>
    <w:rsid w:val="00916388"/>
    <w:rsid w:val="009204BD"/>
    <w:rsid w:val="00920B51"/>
    <w:rsid w:val="009219EB"/>
    <w:rsid w:val="00921A7F"/>
    <w:rsid w:val="0092254B"/>
    <w:rsid w:val="00922607"/>
    <w:rsid w:val="00922B94"/>
    <w:rsid w:val="00923345"/>
    <w:rsid w:val="00923772"/>
    <w:rsid w:val="00923927"/>
    <w:rsid w:val="00923AEA"/>
    <w:rsid w:val="00923C5A"/>
    <w:rsid w:val="00923DAD"/>
    <w:rsid w:val="00923F28"/>
    <w:rsid w:val="00924421"/>
    <w:rsid w:val="00924969"/>
    <w:rsid w:val="00924BB7"/>
    <w:rsid w:val="00924DC7"/>
    <w:rsid w:val="009250FA"/>
    <w:rsid w:val="00925CB5"/>
    <w:rsid w:val="00925D82"/>
    <w:rsid w:val="00926C0C"/>
    <w:rsid w:val="00926F95"/>
    <w:rsid w:val="00927F40"/>
    <w:rsid w:val="00930EA3"/>
    <w:rsid w:val="00931078"/>
    <w:rsid w:val="009317D6"/>
    <w:rsid w:val="00932058"/>
    <w:rsid w:val="00932749"/>
    <w:rsid w:val="00932DBC"/>
    <w:rsid w:val="00933B21"/>
    <w:rsid w:val="00934580"/>
    <w:rsid w:val="00934882"/>
    <w:rsid w:val="00934C5A"/>
    <w:rsid w:val="00934F12"/>
    <w:rsid w:val="00936948"/>
    <w:rsid w:val="00936C2B"/>
    <w:rsid w:val="009372BC"/>
    <w:rsid w:val="00937599"/>
    <w:rsid w:val="00937931"/>
    <w:rsid w:val="00937BDA"/>
    <w:rsid w:val="0094031E"/>
    <w:rsid w:val="00940E1B"/>
    <w:rsid w:val="00941BB7"/>
    <w:rsid w:val="00942D77"/>
    <w:rsid w:val="00943AE1"/>
    <w:rsid w:val="00943C5A"/>
    <w:rsid w:val="00943FA4"/>
    <w:rsid w:val="00944509"/>
    <w:rsid w:val="00945029"/>
    <w:rsid w:val="009457EB"/>
    <w:rsid w:val="00945C73"/>
    <w:rsid w:val="00945E5B"/>
    <w:rsid w:val="00946D4F"/>
    <w:rsid w:val="00947D8E"/>
    <w:rsid w:val="00947EBB"/>
    <w:rsid w:val="0095019A"/>
    <w:rsid w:val="0095060A"/>
    <w:rsid w:val="00950A45"/>
    <w:rsid w:val="00950AE4"/>
    <w:rsid w:val="00951735"/>
    <w:rsid w:val="00951965"/>
    <w:rsid w:val="00951F74"/>
    <w:rsid w:val="0095210F"/>
    <w:rsid w:val="00952383"/>
    <w:rsid w:val="0095258D"/>
    <w:rsid w:val="00953072"/>
    <w:rsid w:val="00953C77"/>
    <w:rsid w:val="00954134"/>
    <w:rsid w:val="009548EC"/>
    <w:rsid w:val="009560FD"/>
    <w:rsid w:val="0095695C"/>
    <w:rsid w:val="009575C0"/>
    <w:rsid w:val="00957772"/>
    <w:rsid w:val="00957FBC"/>
    <w:rsid w:val="00960116"/>
    <w:rsid w:val="009609AE"/>
    <w:rsid w:val="00960ECA"/>
    <w:rsid w:val="00961061"/>
    <w:rsid w:val="009614DE"/>
    <w:rsid w:val="00961743"/>
    <w:rsid w:val="00962AA7"/>
    <w:rsid w:val="009632E2"/>
    <w:rsid w:val="009646DB"/>
    <w:rsid w:val="00964781"/>
    <w:rsid w:val="00964D36"/>
    <w:rsid w:val="00965988"/>
    <w:rsid w:val="00965F61"/>
    <w:rsid w:val="00965F73"/>
    <w:rsid w:val="0096705A"/>
    <w:rsid w:val="00967150"/>
    <w:rsid w:val="0096721F"/>
    <w:rsid w:val="009672DB"/>
    <w:rsid w:val="00967FD3"/>
    <w:rsid w:val="00970398"/>
    <w:rsid w:val="00970716"/>
    <w:rsid w:val="009711C6"/>
    <w:rsid w:val="00971457"/>
    <w:rsid w:val="00971FE4"/>
    <w:rsid w:val="0097239F"/>
    <w:rsid w:val="00972CC6"/>
    <w:rsid w:val="009736E6"/>
    <w:rsid w:val="00974095"/>
    <w:rsid w:val="009746C2"/>
    <w:rsid w:val="00974B82"/>
    <w:rsid w:val="009754F7"/>
    <w:rsid w:val="00975518"/>
    <w:rsid w:val="009757E9"/>
    <w:rsid w:val="00975928"/>
    <w:rsid w:val="00975CDD"/>
    <w:rsid w:val="00976029"/>
    <w:rsid w:val="009775E1"/>
    <w:rsid w:val="00981DA0"/>
    <w:rsid w:val="00981F1E"/>
    <w:rsid w:val="0098259C"/>
    <w:rsid w:val="00982EF9"/>
    <w:rsid w:val="00983AE4"/>
    <w:rsid w:val="00984BA2"/>
    <w:rsid w:val="00985120"/>
    <w:rsid w:val="00986472"/>
    <w:rsid w:val="00986602"/>
    <w:rsid w:val="0098664D"/>
    <w:rsid w:val="00986B1E"/>
    <w:rsid w:val="00986B34"/>
    <w:rsid w:val="00986C06"/>
    <w:rsid w:val="00986D25"/>
    <w:rsid w:val="00986EC3"/>
    <w:rsid w:val="0098723B"/>
    <w:rsid w:val="00987457"/>
    <w:rsid w:val="009877DE"/>
    <w:rsid w:val="0098793F"/>
    <w:rsid w:val="00987BC2"/>
    <w:rsid w:val="00990386"/>
    <w:rsid w:val="0099097F"/>
    <w:rsid w:val="009916B4"/>
    <w:rsid w:val="00992250"/>
    <w:rsid w:val="00993009"/>
    <w:rsid w:val="009930BC"/>
    <w:rsid w:val="0099315F"/>
    <w:rsid w:val="00993B48"/>
    <w:rsid w:val="00993B74"/>
    <w:rsid w:val="00994CC8"/>
    <w:rsid w:val="00994CF3"/>
    <w:rsid w:val="00994D60"/>
    <w:rsid w:val="00994E9B"/>
    <w:rsid w:val="00994F52"/>
    <w:rsid w:val="009953D4"/>
    <w:rsid w:val="00995641"/>
    <w:rsid w:val="00995E14"/>
    <w:rsid w:val="0099607D"/>
    <w:rsid w:val="00996089"/>
    <w:rsid w:val="009968CA"/>
    <w:rsid w:val="00996B50"/>
    <w:rsid w:val="0099706B"/>
    <w:rsid w:val="009974E7"/>
    <w:rsid w:val="009A0380"/>
    <w:rsid w:val="009A0E00"/>
    <w:rsid w:val="009A1403"/>
    <w:rsid w:val="009A1735"/>
    <w:rsid w:val="009A2589"/>
    <w:rsid w:val="009A3274"/>
    <w:rsid w:val="009A3A07"/>
    <w:rsid w:val="009A4246"/>
    <w:rsid w:val="009A479C"/>
    <w:rsid w:val="009A48D1"/>
    <w:rsid w:val="009A4AD4"/>
    <w:rsid w:val="009A4B6A"/>
    <w:rsid w:val="009A51D7"/>
    <w:rsid w:val="009A5B41"/>
    <w:rsid w:val="009A6C62"/>
    <w:rsid w:val="009A7B68"/>
    <w:rsid w:val="009B1012"/>
    <w:rsid w:val="009B107D"/>
    <w:rsid w:val="009B1CD4"/>
    <w:rsid w:val="009B2F4F"/>
    <w:rsid w:val="009B3CBA"/>
    <w:rsid w:val="009B3F80"/>
    <w:rsid w:val="009B41FE"/>
    <w:rsid w:val="009B4432"/>
    <w:rsid w:val="009B44A2"/>
    <w:rsid w:val="009B4759"/>
    <w:rsid w:val="009B6020"/>
    <w:rsid w:val="009B6F13"/>
    <w:rsid w:val="009B732E"/>
    <w:rsid w:val="009B77E9"/>
    <w:rsid w:val="009C0C84"/>
    <w:rsid w:val="009C22E3"/>
    <w:rsid w:val="009C246D"/>
    <w:rsid w:val="009C258C"/>
    <w:rsid w:val="009C2EF9"/>
    <w:rsid w:val="009C3189"/>
    <w:rsid w:val="009C3525"/>
    <w:rsid w:val="009C365D"/>
    <w:rsid w:val="009C398E"/>
    <w:rsid w:val="009C47FA"/>
    <w:rsid w:val="009C4B9B"/>
    <w:rsid w:val="009C4D4B"/>
    <w:rsid w:val="009C5016"/>
    <w:rsid w:val="009C5D27"/>
    <w:rsid w:val="009C65C6"/>
    <w:rsid w:val="009C6629"/>
    <w:rsid w:val="009C6D63"/>
    <w:rsid w:val="009C7B5F"/>
    <w:rsid w:val="009C7C38"/>
    <w:rsid w:val="009D05AF"/>
    <w:rsid w:val="009D095F"/>
    <w:rsid w:val="009D1821"/>
    <w:rsid w:val="009D1A6F"/>
    <w:rsid w:val="009D1FEB"/>
    <w:rsid w:val="009D228A"/>
    <w:rsid w:val="009D2C84"/>
    <w:rsid w:val="009D4A90"/>
    <w:rsid w:val="009D521A"/>
    <w:rsid w:val="009D5752"/>
    <w:rsid w:val="009D57CF"/>
    <w:rsid w:val="009D57F6"/>
    <w:rsid w:val="009D5968"/>
    <w:rsid w:val="009D5A15"/>
    <w:rsid w:val="009D5EEF"/>
    <w:rsid w:val="009D6BE9"/>
    <w:rsid w:val="009D6CD8"/>
    <w:rsid w:val="009D6FC0"/>
    <w:rsid w:val="009D7933"/>
    <w:rsid w:val="009D7A57"/>
    <w:rsid w:val="009E06B7"/>
    <w:rsid w:val="009E0C6C"/>
    <w:rsid w:val="009E0DF9"/>
    <w:rsid w:val="009E1AC6"/>
    <w:rsid w:val="009E2759"/>
    <w:rsid w:val="009E2A6C"/>
    <w:rsid w:val="009E2E71"/>
    <w:rsid w:val="009E32B1"/>
    <w:rsid w:val="009E34CE"/>
    <w:rsid w:val="009E3B1E"/>
    <w:rsid w:val="009E43D6"/>
    <w:rsid w:val="009E49F6"/>
    <w:rsid w:val="009E4F63"/>
    <w:rsid w:val="009E4FB9"/>
    <w:rsid w:val="009E54D3"/>
    <w:rsid w:val="009E5B48"/>
    <w:rsid w:val="009E60FB"/>
    <w:rsid w:val="009E61F8"/>
    <w:rsid w:val="009E688D"/>
    <w:rsid w:val="009E6903"/>
    <w:rsid w:val="009E6C1B"/>
    <w:rsid w:val="009E72D3"/>
    <w:rsid w:val="009E782F"/>
    <w:rsid w:val="009E7BEE"/>
    <w:rsid w:val="009F099E"/>
    <w:rsid w:val="009F0E81"/>
    <w:rsid w:val="009F124C"/>
    <w:rsid w:val="009F133A"/>
    <w:rsid w:val="009F1FCA"/>
    <w:rsid w:val="009F211C"/>
    <w:rsid w:val="009F252B"/>
    <w:rsid w:val="009F2D25"/>
    <w:rsid w:val="009F36BD"/>
    <w:rsid w:val="009F53C5"/>
    <w:rsid w:val="009F5675"/>
    <w:rsid w:val="009F568A"/>
    <w:rsid w:val="009F5780"/>
    <w:rsid w:val="009F6197"/>
    <w:rsid w:val="009F6A80"/>
    <w:rsid w:val="009F7666"/>
    <w:rsid w:val="009F7976"/>
    <w:rsid w:val="00A00131"/>
    <w:rsid w:val="00A00278"/>
    <w:rsid w:val="00A00AB5"/>
    <w:rsid w:val="00A01046"/>
    <w:rsid w:val="00A011D9"/>
    <w:rsid w:val="00A01305"/>
    <w:rsid w:val="00A0259A"/>
    <w:rsid w:val="00A02B39"/>
    <w:rsid w:val="00A035CD"/>
    <w:rsid w:val="00A038FC"/>
    <w:rsid w:val="00A04458"/>
    <w:rsid w:val="00A048D9"/>
    <w:rsid w:val="00A048FF"/>
    <w:rsid w:val="00A04C88"/>
    <w:rsid w:val="00A04DF4"/>
    <w:rsid w:val="00A05425"/>
    <w:rsid w:val="00A063A0"/>
    <w:rsid w:val="00A066B8"/>
    <w:rsid w:val="00A06ACB"/>
    <w:rsid w:val="00A070D5"/>
    <w:rsid w:val="00A0711F"/>
    <w:rsid w:val="00A073F2"/>
    <w:rsid w:val="00A07497"/>
    <w:rsid w:val="00A075EC"/>
    <w:rsid w:val="00A1088B"/>
    <w:rsid w:val="00A108F9"/>
    <w:rsid w:val="00A10D5F"/>
    <w:rsid w:val="00A1487D"/>
    <w:rsid w:val="00A1498E"/>
    <w:rsid w:val="00A14BEF"/>
    <w:rsid w:val="00A14D8D"/>
    <w:rsid w:val="00A1500D"/>
    <w:rsid w:val="00A15184"/>
    <w:rsid w:val="00A15C03"/>
    <w:rsid w:val="00A161F2"/>
    <w:rsid w:val="00A16EB1"/>
    <w:rsid w:val="00A17A16"/>
    <w:rsid w:val="00A20A73"/>
    <w:rsid w:val="00A20BA8"/>
    <w:rsid w:val="00A210AA"/>
    <w:rsid w:val="00A2223F"/>
    <w:rsid w:val="00A222FE"/>
    <w:rsid w:val="00A229C4"/>
    <w:rsid w:val="00A232BA"/>
    <w:rsid w:val="00A233C1"/>
    <w:rsid w:val="00A23944"/>
    <w:rsid w:val="00A23B70"/>
    <w:rsid w:val="00A23FEF"/>
    <w:rsid w:val="00A246BC"/>
    <w:rsid w:val="00A2471C"/>
    <w:rsid w:val="00A2472B"/>
    <w:rsid w:val="00A252D7"/>
    <w:rsid w:val="00A2561E"/>
    <w:rsid w:val="00A258B5"/>
    <w:rsid w:val="00A25B22"/>
    <w:rsid w:val="00A25E02"/>
    <w:rsid w:val="00A25EA0"/>
    <w:rsid w:val="00A2671F"/>
    <w:rsid w:val="00A26769"/>
    <w:rsid w:val="00A26CF0"/>
    <w:rsid w:val="00A26E0A"/>
    <w:rsid w:val="00A27820"/>
    <w:rsid w:val="00A3043C"/>
    <w:rsid w:val="00A3051B"/>
    <w:rsid w:val="00A31453"/>
    <w:rsid w:val="00A31617"/>
    <w:rsid w:val="00A31918"/>
    <w:rsid w:val="00A31EDE"/>
    <w:rsid w:val="00A32A14"/>
    <w:rsid w:val="00A32F0F"/>
    <w:rsid w:val="00A33D80"/>
    <w:rsid w:val="00A34123"/>
    <w:rsid w:val="00A34239"/>
    <w:rsid w:val="00A344A5"/>
    <w:rsid w:val="00A346D6"/>
    <w:rsid w:val="00A34AB4"/>
    <w:rsid w:val="00A34B37"/>
    <w:rsid w:val="00A350EF"/>
    <w:rsid w:val="00A35433"/>
    <w:rsid w:val="00A355DA"/>
    <w:rsid w:val="00A35D85"/>
    <w:rsid w:val="00A362EB"/>
    <w:rsid w:val="00A36362"/>
    <w:rsid w:val="00A3642F"/>
    <w:rsid w:val="00A36B7B"/>
    <w:rsid w:val="00A37C17"/>
    <w:rsid w:val="00A37C8F"/>
    <w:rsid w:val="00A4023A"/>
    <w:rsid w:val="00A40562"/>
    <w:rsid w:val="00A40725"/>
    <w:rsid w:val="00A40DE9"/>
    <w:rsid w:val="00A41558"/>
    <w:rsid w:val="00A41577"/>
    <w:rsid w:val="00A4167A"/>
    <w:rsid w:val="00A42083"/>
    <w:rsid w:val="00A42B7D"/>
    <w:rsid w:val="00A438FB"/>
    <w:rsid w:val="00A43F2F"/>
    <w:rsid w:val="00A44118"/>
    <w:rsid w:val="00A449B1"/>
    <w:rsid w:val="00A44CB5"/>
    <w:rsid w:val="00A45391"/>
    <w:rsid w:val="00A453C7"/>
    <w:rsid w:val="00A456C9"/>
    <w:rsid w:val="00A45851"/>
    <w:rsid w:val="00A45C83"/>
    <w:rsid w:val="00A4753A"/>
    <w:rsid w:val="00A477D5"/>
    <w:rsid w:val="00A50C8B"/>
    <w:rsid w:val="00A51219"/>
    <w:rsid w:val="00A5173E"/>
    <w:rsid w:val="00A51DDD"/>
    <w:rsid w:val="00A51E20"/>
    <w:rsid w:val="00A529C2"/>
    <w:rsid w:val="00A52FA1"/>
    <w:rsid w:val="00A5328C"/>
    <w:rsid w:val="00A53596"/>
    <w:rsid w:val="00A53893"/>
    <w:rsid w:val="00A53A55"/>
    <w:rsid w:val="00A53ADF"/>
    <w:rsid w:val="00A53D88"/>
    <w:rsid w:val="00A54083"/>
    <w:rsid w:val="00A54801"/>
    <w:rsid w:val="00A5522F"/>
    <w:rsid w:val="00A555D2"/>
    <w:rsid w:val="00A55864"/>
    <w:rsid w:val="00A55B32"/>
    <w:rsid w:val="00A55CCC"/>
    <w:rsid w:val="00A56340"/>
    <w:rsid w:val="00A5685C"/>
    <w:rsid w:val="00A5696E"/>
    <w:rsid w:val="00A56C8B"/>
    <w:rsid w:val="00A5729D"/>
    <w:rsid w:val="00A57633"/>
    <w:rsid w:val="00A57CC1"/>
    <w:rsid w:val="00A57D2B"/>
    <w:rsid w:val="00A60694"/>
    <w:rsid w:val="00A60F0B"/>
    <w:rsid w:val="00A60FFE"/>
    <w:rsid w:val="00A61005"/>
    <w:rsid w:val="00A61792"/>
    <w:rsid w:val="00A6183D"/>
    <w:rsid w:val="00A61A0D"/>
    <w:rsid w:val="00A62AB6"/>
    <w:rsid w:val="00A6305C"/>
    <w:rsid w:val="00A63267"/>
    <w:rsid w:val="00A63D82"/>
    <w:rsid w:val="00A64AF3"/>
    <w:rsid w:val="00A64B3A"/>
    <w:rsid w:val="00A64FDF"/>
    <w:rsid w:val="00A65E6F"/>
    <w:rsid w:val="00A67F11"/>
    <w:rsid w:val="00A70384"/>
    <w:rsid w:val="00A703E0"/>
    <w:rsid w:val="00A7051C"/>
    <w:rsid w:val="00A7187F"/>
    <w:rsid w:val="00A71D60"/>
    <w:rsid w:val="00A72256"/>
    <w:rsid w:val="00A7275F"/>
    <w:rsid w:val="00A73877"/>
    <w:rsid w:val="00A73CEA"/>
    <w:rsid w:val="00A73D28"/>
    <w:rsid w:val="00A742AC"/>
    <w:rsid w:val="00A754D1"/>
    <w:rsid w:val="00A75E2E"/>
    <w:rsid w:val="00A76034"/>
    <w:rsid w:val="00A761A9"/>
    <w:rsid w:val="00A76339"/>
    <w:rsid w:val="00A765DE"/>
    <w:rsid w:val="00A76D8A"/>
    <w:rsid w:val="00A76E5E"/>
    <w:rsid w:val="00A801A3"/>
    <w:rsid w:val="00A80390"/>
    <w:rsid w:val="00A80544"/>
    <w:rsid w:val="00A8057F"/>
    <w:rsid w:val="00A806FD"/>
    <w:rsid w:val="00A80761"/>
    <w:rsid w:val="00A80B81"/>
    <w:rsid w:val="00A81466"/>
    <w:rsid w:val="00A8175F"/>
    <w:rsid w:val="00A82792"/>
    <w:rsid w:val="00A828D4"/>
    <w:rsid w:val="00A82AC2"/>
    <w:rsid w:val="00A83458"/>
    <w:rsid w:val="00A834B1"/>
    <w:rsid w:val="00A83A47"/>
    <w:rsid w:val="00A8457C"/>
    <w:rsid w:val="00A8496A"/>
    <w:rsid w:val="00A8498B"/>
    <w:rsid w:val="00A84A56"/>
    <w:rsid w:val="00A85169"/>
    <w:rsid w:val="00A857AB"/>
    <w:rsid w:val="00A85B41"/>
    <w:rsid w:val="00A85B67"/>
    <w:rsid w:val="00A85BFB"/>
    <w:rsid w:val="00A8642C"/>
    <w:rsid w:val="00A86484"/>
    <w:rsid w:val="00A870A2"/>
    <w:rsid w:val="00A87463"/>
    <w:rsid w:val="00A87647"/>
    <w:rsid w:val="00A90D5D"/>
    <w:rsid w:val="00A9105A"/>
    <w:rsid w:val="00A91ACF"/>
    <w:rsid w:val="00A9305B"/>
    <w:rsid w:val="00A937B3"/>
    <w:rsid w:val="00A93A57"/>
    <w:rsid w:val="00A93AAC"/>
    <w:rsid w:val="00A94055"/>
    <w:rsid w:val="00A949E9"/>
    <w:rsid w:val="00A94ACE"/>
    <w:rsid w:val="00A94CA2"/>
    <w:rsid w:val="00A95740"/>
    <w:rsid w:val="00A95852"/>
    <w:rsid w:val="00A965E7"/>
    <w:rsid w:val="00A969EB"/>
    <w:rsid w:val="00A96C38"/>
    <w:rsid w:val="00A96F11"/>
    <w:rsid w:val="00A974DB"/>
    <w:rsid w:val="00A97EEC"/>
    <w:rsid w:val="00AA01AD"/>
    <w:rsid w:val="00AA0A77"/>
    <w:rsid w:val="00AA0DE8"/>
    <w:rsid w:val="00AA1602"/>
    <w:rsid w:val="00AA17E3"/>
    <w:rsid w:val="00AA19B8"/>
    <w:rsid w:val="00AA1D1A"/>
    <w:rsid w:val="00AA2EFC"/>
    <w:rsid w:val="00AA301E"/>
    <w:rsid w:val="00AA31B7"/>
    <w:rsid w:val="00AA32E0"/>
    <w:rsid w:val="00AA3677"/>
    <w:rsid w:val="00AA5B76"/>
    <w:rsid w:val="00AA5C44"/>
    <w:rsid w:val="00AA5D62"/>
    <w:rsid w:val="00AA63CA"/>
    <w:rsid w:val="00AA670B"/>
    <w:rsid w:val="00AA6B2F"/>
    <w:rsid w:val="00AA7216"/>
    <w:rsid w:val="00AB0237"/>
    <w:rsid w:val="00AB0743"/>
    <w:rsid w:val="00AB0CB5"/>
    <w:rsid w:val="00AB0FB0"/>
    <w:rsid w:val="00AB21BE"/>
    <w:rsid w:val="00AB3430"/>
    <w:rsid w:val="00AB3EC8"/>
    <w:rsid w:val="00AB449E"/>
    <w:rsid w:val="00AB4590"/>
    <w:rsid w:val="00AB567E"/>
    <w:rsid w:val="00AB59AC"/>
    <w:rsid w:val="00AB60B1"/>
    <w:rsid w:val="00AB6416"/>
    <w:rsid w:val="00AB6DF2"/>
    <w:rsid w:val="00AB7631"/>
    <w:rsid w:val="00AB7C6E"/>
    <w:rsid w:val="00AC0163"/>
    <w:rsid w:val="00AC0D54"/>
    <w:rsid w:val="00AC0EE5"/>
    <w:rsid w:val="00AC1415"/>
    <w:rsid w:val="00AC16AF"/>
    <w:rsid w:val="00AC16C5"/>
    <w:rsid w:val="00AC1A8D"/>
    <w:rsid w:val="00AC1C67"/>
    <w:rsid w:val="00AC1F5E"/>
    <w:rsid w:val="00AC2904"/>
    <w:rsid w:val="00AC34D9"/>
    <w:rsid w:val="00AC40F0"/>
    <w:rsid w:val="00AC475D"/>
    <w:rsid w:val="00AC4A2B"/>
    <w:rsid w:val="00AC5D4F"/>
    <w:rsid w:val="00AC6417"/>
    <w:rsid w:val="00AC6B4F"/>
    <w:rsid w:val="00AC6BED"/>
    <w:rsid w:val="00AC7051"/>
    <w:rsid w:val="00AC761E"/>
    <w:rsid w:val="00AD021C"/>
    <w:rsid w:val="00AD02CF"/>
    <w:rsid w:val="00AD0396"/>
    <w:rsid w:val="00AD074B"/>
    <w:rsid w:val="00AD08E0"/>
    <w:rsid w:val="00AD09C4"/>
    <w:rsid w:val="00AD11D6"/>
    <w:rsid w:val="00AD15A5"/>
    <w:rsid w:val="00AD16A2"/>
    <w:rsid w:val="00AD2E65"/>
    <w:rsid w:val="00AD3048"/>
    <w:rsid w:val="00AD36E5"/>
    <w:rsid w:val="00AD4731"/>
    <w:rsid w:val="00AD4B72"/>
    <w:rsid w:val="00AD534A"/>
    <w:rsid w:val="00AD56D0"/>
    <w:rsid w:val="00AD664E"/>
    <w:rsid w:val="00AD72F4"/>
    <w:rsid w:val="00AD74EF"/>
    <w:rsid w:val="00AD7516"/>
    <w:rsid w:val="00AD7A39"/>
    <w:rsid w:val="00AE01AA"/>
    <w:rsid w:val="00AE0583"/>
    <w:rsid w:val="00AE1104"/>
    <w:rsid w:val="00AE173A"/>
    <w:rsid w:val="00AE180E"/>
    <w:rsid w:val="00AE1D11"/>
    <w:rsid w:val="00AE1DA5"/>
    <w:rsid w:val="00AE21A8"/>
    <w:rsid w:val="00AE2DC4"/>
    <w:rsid w:val="00AE3133"/>
    <w:rsid w:val="00AE320B"/>
    <w:rsid w:val="00AE338E"/>
    <w:rsid w:val="00AE33A3"/>
    <w:rsid w:val="00AE3BF5"/>
    <w:rsid w:val="00AE3F36"/>
    <w:rsid w:val="00AE4259"/>
    <w:rsid w:val="00AE5662"/>
    <w:rsid w:val="00AE5708"/>
    <w:rsid w:val="00AE5D39"/>
    <w:rsid w:val="00AE619D"/>
    <w:rsid w:val="00AE6A2A"/>
    <w:rsid w:val="00AE7067"/>
    <w:rsid w:val="00AE74F8"/>
    <w:rsid w:val="00AF21EA"/>
    <w:rsid w:val="00AF2322"/>
    <w:rsid w:val="00AF249A"/>
    <w:rsid w:val="00AF3613"/>
    <w:rsid w:val="00AF3699"/>
    <w:rsid w:val="00AF4590"/>
    <w:rsid w:val="00AF495A"/>
    <w:rsid w:val="00AF5804"/>
    <w:rsid w:val="00AF5E53"/>
    <w:rsid w:val="00AF6278"/>
    <w:rsid w:val="00AF660C"/>
    <w:rsid w:val="00AF6A30"/>
    <w:rsid w:val="00AF771E"/>
    <w:rsid w:val="00AF77BF"/>
    <w:rsid w:val="00AF7DAF"/>
    <w:rsid w:val="00B00C4C"/>
    <w:rsid w:val="00B0182C"/>
    <w:rsid w:val="00B018C7"/>
    <w:rsid w:val="00B01CA5"/>
    <w:rsid w:val="00B020B7"/>
    <w:rsid w:val="00B0352D"/>
    <w:rsid w:val="00B0366C"/>
    <w:rsid w:val="00B03CC9"/>
    <w:rsid w:val="00B04B13"/>
    <w:rsid w:val="00B05D5C"/>
    <w:rsid w:val="00B06288"/>
    <w:rsid w:val="00B0631D"/>
    <w:rsid w:val="00B064FE"/>
    <w:rsid w:val="00B066DE"/>
    <w:rsid w:val="00B06B58"/>
    <w:rsid w:val="00B071EB"/>
    <w:rsid w:val="00B07ADA"/>
    <w:rsid w:val="00B1056F"/>
    <w:rsid w:val="00B11FF4"/>
    <w:rsid w:val="00B126BB"/>
    <w:rsid w:val="00B14C08"/>
    <w:rsid w:val="00B15B28"/>
    <w:rsid w:val="00B1633D"/>
    <w:rsid w:val="00B16608"/>
    <w:rsid w:val="00B169A6"/>
    <w:rsid w:val="00B16BAB"/>
    <w:rsid w:val="00B16C3D"/>
    <w:rsid w:val="00B1720F"/>
    <w:rsid w:val="00B17477"/>
    <w:rsid w:val="00B17658"/>
    <w:rsid w:val="00B17BB5"/>
    <w:rsid w:val="00B20DFD"/>
    <w:rsid w:val="00B2107D"/>
    <w:rsid w:val="00B21504"/>
    <w:rsid w:val="00B217AF"/>
    <w:rsid w:val="00B21DC0"/>
    <w:rsid w:val="00B22328"/>
    <w:rsid w:val="00B22CE8"/>
    <w:rsid w:val="00B23EAB"/>
    <w:rsid w:val="00B2437D"/>
    <w:rsid w:val="00B243C5"/>
    <w:rsid w:val="00B2517E"/>
    <w:rsid w:val="00B252C4"/>
    <w:rsid w:val="00B25615"/>
    <w:rsid w:val="00B2578F"/>
    <w:rsid w:val="00B26F41"/>
    <w:rsid w:val="00B27D57"/>
    <w:rsid w:val="00B30262"/>
    <w:rsid w:val="00B31433"/>
    <w:rsid w:val="00B31596"/>
    <w:rsid w:val="00B316CE"/>
    <w:rsid w:val="00B318B9"/>
    <w:rsid w:val="00B31C30"/>
    <w:rsid w:val="00B320A6"/>
    <w:rsid w:val="00B326B4"/>
    <w:rsid w:val="00B32D0C"/>
    <w:rsid w:val="00B32EE1"/>
    <w:rsid w:val="00B3392A"/>
    <w:rsid w:val="00B34276"/>
    <w:rsid w:val="00B343DB"/>
    <w:rsid w:val="00B34627"/>
    <w:rsid w:val="00B34E33"/>
    <w:rsid w:val="00B34F12"/>
    <w:rsid w:val="00B353E8"/>
    <w:rsid w:val="00B355CE"/>
    <w:rsid w:val="00B3582F"/>
    <w:rsid w:val="00B36034"/>
    <w:rsid w:val="00B36064"/>
    <w:rsid w:val="00B36991"/>
    <w:rsid w:val="00B37239"/>
    <w:rsid w:val="00B374A9"/>
    <w:rsid w:val="00B37A4A"/>
    <w:rsid w:val="00B37AA3"/>
    <w:rsid w:val="00B37D77"/>
    <w:rsid w:val="00B37EE2"/>
    <w:rsid w:val="00B4020C"/>
    <w:rsid w:val="00B40301"/>
    <w:rsid w:val="00B40BEA"/>
    <w:rsid w:val="00B40C3B"/>
    <w:rsid w:val="00B41264"/>
    <w:rsid w:val="00B4161C"/>
    <w:rsid w:val="00B41ACF"/>
    <w:rsid w:val="00B42C33"/>
    <w:rsid w:val="00B42E10"/>
    <w:rsid w:val="00B42E94"/>
    <w:rsid w:val="00B43879"/>
    <w:rsid w:val="00B43CE2"/>
    <w:rsid w:val="00B44666"/>
    <w:rsid w:val="00B44760"/>
    <w:rsid w:val="00B4554F"/>
    <w:rsid w:val="00B46121"/>
    <w:rsid w:val="00B46578"/>
    <w:rsid w:val="00B46766"/>
    <w:rsid w:val="00B46856"/>
    <w:rsid w:val="00B47256"/>
    <w:rsid w:val="00B47B18"/>
    <w:rsid w:val="00B50567"/>
    <w:rsid w:val="00B506B6"/>
    <w:rsid w:val="00B50E0B"/>
    <w:rsid w:val="00B51577"/>
    <w:rsid w:val="00B517EA"/>
    <w:rsid w:val="00B518D6"/>
    <w:rsid w:val="00B51B8D"/>
    <w:rsid w:val="00B51E4D"/>
    <w:rsid w:val="00B5284F"/>
    <w:rsid w:val="00B5294E"/>
    <w:rsid w:val="00B52F6E"/>
    <w:rsid w:val="00B53B8B"/>
    <w:rsid w:val="00B53C5B"/>
    <w:rsid w:val="00B541E1"/>
    <w:rsid w:val="00B54417"/>
    <w:rsid w:val="00B552BF"/>
    <w:rsid w:val="00B5564D"/>
    <w:rsid w:val="00B56881"/>
    <w:rsid w:val="00B5728C"/>
    <w:rsid w:val="00B57A68"/>
    <w:rsid w:val="00B57DA5"/>
    <w:rsid w:val="00B60166"/>
    <w:rsid w:val="00B601A9"/>
    <w:rsid w:val="00B613E3"/>
    <w:rsid w:val="00B61405"/>
    <w:rsid w:val="00B623BB"/>
    <w:rsid w:val="00B62666"/>
    <w:rsid w:val="00B62B59"/>
    <w:rsid w:val="00B62E2F"/>
    <w:rsid w:val="00B63291"/>
    <w:rsid w:val="00B6514C"/>
    <w:rsid w:val="00B66393"/>
    <w:rsid w:val="00B666E1"/>
    <w:rsid w:val="00B66B01"/>
    <w:rsid w:val="00B66BAE"/>
    <w:rsid w:val="00B66DCC"/>
    <w:rsid w:val="00B66EBE"/>
    <w:rsid w:val="00B674FE"/>
    <w:rsid w:val="00B67D42"/>
    <w:rsid w:val="00B70CD2"/>
    <w:rsid w:val="00B71246"/>
    <w:rsid w:val="00B71754"/>
    <w:rsid w:val="00B71829"/>
    <w:rsid w:val="00B71CB8"/>
    <w:rsid w:val="00B72131"/>
    <w:rsid w:val="00B72520"/>
    <w:rsid w:val="00B72911"/>
    <w:rsid w:val="00B72D95"/>
    <w:rsid w:val="00B72F64"/>
    <w:rsid w:val="00B732C6"/>
    <w:rsid w:val="00B73622"/>
    <w:rsid w:val="00B7447D"/>
    <w:rsid w:val="00B74CD5"/>
    <w:rsid w:val="00B7584A"/>
    <w:rsid w:val="00B75F03"/>
    <w:rsid w:val="00B75F54"/>
    <w:rsid w:val="00B75FD6"/>
    <w:rsid w:val="00B7639C"/>
    <w:rsid w:val="00B76756"/>
    <w:rsid w:val="00B7676C"/>
    <w:rsid w:val="00B76C68"/>
    <w:rsid w:val="00B77121"/>
    <w:rsid w:val="00B77411"/>
    <w:rsid w:val="00B77BC8"/>
    <w:rsid w:val="00B77F54"/>
    <w:rsid w:val="00B80BE4"/>
    <w:rsid w:val="00B80FF7"/>
    <w:rsid w:val="00B81D18"/>
    <w:rsid w:val="00B821CE"/>
    <w:rsid w:val="00B821FE"/>
    <w:rsid w:val="00B822C9"/>
    <w:rsid w:val="00B825F9"/>
    <w:rsid w:val="00B84262"/>
    <w:rsid w:val="00B84898"/>
    <w:rsid w:val="00B85057"/>
    <w:rsid w:val="00B85A34"/>
    <w:rsid w:val="00B85A9D"/>
    <w:rsid w:val="00B862EF"/>
    <w:rsid w:val="00B86448"/>
    <w:rsid w:val="00B8691F"/>
    <w:rsid w:val="00B86B8F"/>
    <w:rsid w:val="00B86CCC"/>
    <w:rsid w:val="00B8703C"/>
    <w:rsid w:val="00B875C9"/>
    <w:rsid w:val="00B878F6"/>
    <w:rsid w:val="00B90584"/>
    <w:rsid w:val="00B90B24"/>
    <w:rsid w:val="00B913F3"/>
    <w:rsid w:val="00B91584"/>
    <w:rsid w:val="00B917E8"/>
    <w:rsid w:val="00B91DE8"/>
    <w:rsid w:val="00B91F93"/>
    <w:rsid w:val="00B92150"/>
    <w:rsid w:val="00B93BAB"/>
    <w:rsid w:val="00B93E8E"/>
    <w:rsid w:val="00B94277"/>
    <w:rsid w:val="00B94766"/>
    <w:rsid w:val="00B94880"/>
    <w:rsid w:val="00B94DAE"/>
    <w:rsid w:val="00B960F4"/>
    <w:rsid w:val="00B97AA5"/>
    <w:rsid w:val="00BA0247"/>
    <w:rsid w:val="00BA042C"/>
    <w:rsid w:val="00BA08E4"/>
    <w:rsid w:val="00BA1577"/>
    <w:rsid w:val="00BA1C1C"/>
    <w:rsid w:val="00BA214C"/>
    <w:rsid w:val="00BA26CF"/>
    <w:rsid w:val="00BA35FF"/>
    <w:rsid w:val="00BA3D9C"/>
    <w:rsid w:val="00BA40C7"/>
    <w:rsid w:val="00BA4380"/>
    <w:rsid w:val="00BA44FF"/>
    <w:rsid w:val="00BA456A"/>
    <w:rsid w:val="00BA49CC"/>
    <w:rsid w:val="00BA5AD9"/>
    <w:rsid w:val="00BA5AEF"/>
    <w:rsid w:val="00BA64CE"/>
    <w:rsid w:val="00BA65D1"/>
    <w:rsid w:val="00BA6AB6"/>
    <w:rsid w:val="00BB0C3B"/>
    <w:rsid w:val="00BB110B"/>
    <w:rsid w:val="00BB1530"/>
    <w:rsid w:val="00BB2795"/>
    <w:rsid w:val="00BB286C"/>
    <w:rsid w:val="00BB29F5"/>
    <w:rsid w:val="00BB2C7B"/>
    <w:rsid w:val="00BB30B5"/>
    <w:rsid w:val="00BB35C0"/>
    <w:rsid w:val="00BB3AA4"/>
    <w:rsid w:val="00BB4078"/>
    <w:rsid w:val="00BB4EB5"/>
    <w:rsid w:val="00BB569E"/>
    <w:rsid w:val="00BB5849"/>
    <w:rsid w:val="00BB5CAF"/>
    <w:rsid w:val="00BB5DC4"/>
    <w:rsid w:val="00BB6300"/>
    <w:rsid w:val="00BB644A"/>
    <w:rsid w:val="00BB67A7"/>
    <w:rsid w:val="00BB6DC8"/>
    <w:rsid w:val="00BB7733"/>
    <w:rsid w:val="00BB77AF"/>
    <w:rsid w:val="00BB7927"/>
    <w:rsid w:val="00BC1186"/>
    <w:rsid w:val="00BC1494"/>
    <w:rsid w:val="00BC169A"/>
    <w:rsid w:val="00BC2823"/>
    <w:rsid w:val="00BC3026"/>
    <w:rsid w:val="00BC3096"/>
    <w:rsid w:val="00BC35AD"/>
    <w:rsid w:val="00BC3915"/>
    <w:rsid w:val="00BC3A60"/>
    <w:rsid w:val="00BC3CDD"/>
    <w:rsid w:val="00BC5203"/>
    <w:rsid w:val="00BC577F"/>
    <w:rsid w:val="00BC5794"/>
    <w:rsid w:val="00BD0C74"/>
    <w:rsid w:val="00BD0F2B"/>
    <w:rsid w:val="00BD0F30"/>
    <w:rsid w:val="00BD13D3"/>
    <w:rsid w:val="00BD1C55"/>
    <w:rsid w:val="00BD1FDC"/>
    <w:rsid w:val="00BD2244"/>
    <w:rsid w:val="00BD2991"/>
    <w:rsid w:val="00BD2C10"/>
    <w:rsid w:val="00BD32B4"/>
    <w:rsid w:val="00BD3BC1"/>
    <w:rsid w:val="00BD3F5C"/>
    <w:rsid w:val="00BD40C2"/>
    <w:rsid w:val="00BD47F8"/>
    <w:rsid w:val="00BD4F6C"/>
    <w:rsid w:val="00BD56A7"/>
    <w:rsid w:val="00BD5883"/>
    <w:rsid w:val="00BD5AF2"/>
    <w:rsid w:val="00BD6609"/>
    <w:rsid w:val="00BD662F"/>
    <w:rsid w:val="00BD687D"/>
    <w:rsid w:val="00BD6FE8"/>
    <w:rsid w:val="00BD7022"/>
    <w:rsid w:val="00BD7251"/>
    <w:rsid w:val="00BD75B2"/>
    <w:rsid w:val="00BE12B3"/>
    <w:rsid w:val="00BE2169"/>
    <w:rsid w:val="00BE22A4"/>
    <w:rsid w:val="00BE23A0"/>
    <w:rsid w:val="00BE250B"/>
    <w:rsid w:val="00BE25B1"/>
    <w:rsid w:val="00BE311A"/>
    <w:rsid w:val="00BE33AD"/>
    <w:rsid w:val="00BE39A1"/>
    <w:rsid w:val="00BE3B10"/>
    <w:rsid w:val="00BE3B27"/>
    <w:rsid w:val="00BE3C42"/>
    <w:rsid w:val="00BE451E"/>
    <w:rsid w:val="00BE55EF"/>
    <w:rsid w:val="00BE5681"/>
    <w:rsid w:val="00BE5D0A"/>
    <w:rsid w:val="00BE5E40"/>
    <w:rsid w:val="00BE6B24"/>
    <w:rsid w:val="00BE6F77"/>
    <w:rsid w:val="00BE72B4"/>
    <w:rsid w:val="00BE7548"/>
    <w:rsid w:val="00BE7993"/>
    <w:rsid w:val="00BE7C98"/>
    <w:rsid w:val="00BE7F4E"/>
    <w:rsid w:val="00BF0675"/>
    <w:rsid w:val="00BF1518"/>
    <w:rsid w:val="00BF187E"/>
    <w:rsid w:val="00BF1AB1"/>
    <w:rsid w:val="00BF1DE7"/>
    <w:rsid w:val="00BF1ED9"/>
    <w:rsid w:val="00BF2166"/>
    <w:rsid w:val="00BF2349"/>
    <w:rsid w:val="00BF237D"/>
    <w:rsid w:val="00BF26F6"/>
    <w:rsid w:val="00BF2808"/>
    <w:rsid w:val="00BF3ED0"/>
    <w:rsid w:val="00BF430C"/>
    <w:rsid w:val="00BF46A1"/>
    <w:rsid w:val="00BF48DC"/>
    <w:rsid w:val="00BF4C63"/>
    <w:rsid w:val="00BF4CAD"/>
    <w:rsid w:val="00BF604A"/>
    <w:rsid w:val="00BF67F2"/>
    <w:rsid w:val="00BF6A56"/>
    <w:rsid w:val="00BF6CEC"/>
    <w:rsid w:val="00BF7803"/>
    <w:rsid w:val="00BF7D46"/>
    <w:rsid w:val="00BF7E55"/>
    <w:rsid w:val="00C00474"/>
    <w:rsid w:val="00C0071A"/>
    <w:rsid w:val="00C00DF4"/>
    <w:rsid w:val="00C00F74"/>
    <w:rsid w:val="00C01352"/>
    <w:rsid w:val="00C01A0F"/>
    <w:rsid w:val="00C01AF4"/>
    <w:rsid w:val="00C01F35"/>
    <w:rsid w:val="00C023B8"/>
    <w:rsid w:val="00C02688"/>
    <w:rsid w:val="00C02E5A"/>
    <w:rsid w:val="00C03875"/>
    <w:rsid w:val="00C03DDC"/>
    <w:rsid w:val="00C03E06"/>
    <w:rsid w:val="00C04CFF"/>
    <w:rsid w:val="00C0566C"/>
    <w:rsid w:val="00C063A8"/>
    <w:rsid w:val="00C063D4"/>
    <w:rsid w:val="00C0694F"/>
    <w:rsid w:val="00C069F9"/>
    <w:rsid w:val="00C07366"/>
    <w:rsid w:val="00C07435"/>
    <w:rsid w:val="00C07481"/>
    <w:rsid w:val="00C0765A"/>
    <w:rsid w:val="00C077AF"/>
    <w:rsid w:val="00C07808"/>
    <w:rsid w:val="00C078E3"/>
    <w:rsid w:val="00C079CD"/>
    <w:rsid w:val="00C10044"/>
    <w:rsid w:val="00C10166"/>
    <w:rsid w:val="00C10771"/>
    <w:rsid w:val="00C10AA4"/>
    <w:rsid w:val="00C10ACF"/>
    <w:rsid w:val="00C11849"/>
    <w:rsid w:val="00C11975"/>
    <w:rsid w:val="00C11FF6"/>
    <w:rsid w:val="00C122A8"/>
    <w:rsid w:val="00C124CA"/>
    <w:rsid w:val="00C125A2"/>
    <w:rsid w:val="00C12A9B"/>
    <w:rsid w:val="00C1392B"/>
    <w:rsid w:val="00C13E06"/>
    <w:rsid w:val="00C14128"/>
    <w:rsid w:val="00C14461"/>
    <w:rsid w:val="00C15022"/>
    <w:rsid w:val="00C15325"/>
    <w:rsid w:val="00C15EA1"/>
    <w:rsid w:val="00C16014"/>
    <w:rsid w:val="00C16257"/>
    <w:rsid w:val="00C166A6"/>
    <w:rsid w:val="00C16FCC"/>
    <w:rsid w:val="00C17182"/>
    <w:rsid w:val="00C1727C"/>
    <w:rsid w:val="00C172A2"/>
    <w:rsid w:val="00C2027A"/>
    <w:rsid w:val="00C20545"/>
    <w:rsid w:val="00C206E3"/>
    <w:rsid w:val="00C20C02"/>
    <w:rsid w:val="00C20F92"/>
    <w:rsid w:val="00C2139C"/>
    <w:rsid w:val="00C2174F"/>
    <w:rsid w:val="00C21FE0"/>
    <w:rsid w:val="00C22822"/>
    <w:rsid w:val="00C23009"/>
    <w:rsid w:val="00C24A5C"/>
    <w:rsid w:val="00C24B11"/>
    <w:rsid w:val="00C24CF8"/>
    <w:rsid w:val="00C25251"/>
    <w:rsid w:val="00C2591D"/>
    <w:rsid w:val="00C25AB5"/>
    <w:rsid w:val="00C25BCB"/>
    <w:rsid w:val="00C30E84"/>
    <w:rsid w:val="00C31655"/>
    <w:rsid w:val="00C31982"/>
    <w:rsid w:val="00C31DEA"/>
    <w:rsid w:val="00C32478"/>
    <w:rsid w:val="00C34F6C"/>
    <w:rsid w:val="00C35B37"/>
    <w:rsid w:val="00C376F7"/>
    <w:rsid w:val="00C37AF5"/>
    <w:rsid w:val="00C37C85"/>
    <w:rsid w:val="00C40C13"/>
    <w:rsid w:val="00C41191"/>
    <w:rsid w:val="00C41235"/>
    <w:rsid w:val="00C41423"/>
    <w:rsid w:val="00C423A6"/>
    <w:rsid w:val="00C42B84"/>
    <w:rsid w:val="00C42D3A"/>
    <w:rsid w:val="00C42F6D"/>
    <w:rsid w:val="00C433A4"/>
    <w:rsid w:val="00C43B74"/>
    <w:rsid w:val="00C43CE8"/>
    <w:rsid w:val="00C440DD"/>
    <w:rsid w:val="00C44909"/>
    <w:rsid w:val="00C45077"/>
    <w:rsid w:val="00C45B6B"/>
    <w:rsid w:val="00C45E8A"/>
    <w:rsid w:val="00C45EAE"/>
    <w:rsid w:val="00C45EE2"/>
    <w:rsid w:val="00C46536"/>
    <w:rsid w:val="00C46A6C"/>
    <w:rsid w:val="00C47304"/>
    <w:rsid w:val="00C47387"/>
    <w:rsid w:val="00C473AB"/>
    <w:rsid w:val="00C473DD"/>
    <w:rsid w:val="00C477C7"/>
    <w:rsid w:val="00C5040B"/>
    <w:rsid w:val="00C50F38"/>
    <w:rsid w:val="00C513C5"/>
    <w:rsid w:val="00C51580"/>
    <w:rsid w:val="00C519F3"/>
    <w:rsid w:val="00C51FC0"/>
    <w:rsid w:val="00C522ED"/>
    <w:rsid w:val="00C52B75"/>
    <w:rsid w:val="00C538FB"/>
    <w:rsid w:val="00C53FA2"/>
    <w:rsid w:val="00C5407B"/>
    <w:rsid w:val="00C5460D"/>
    <w:rsid w:val="00C54D89"/>
    <w:rsid w:val="00C55038"/>
    <w:rsid w:val="00C55B23"/>
    <w:rsid w:val="00C55F5D"/>
    <w:rsid w:val="00C56932"/>
    <w:rsid w:val="00C569BD"/>
    <w:rsid w:val="00C56EF5"/>
    <w:rsid w:val="00C56FC0"/>
    <w:rsid w:val="00C5709D"/>
    <w:rsid w:val="00C57BD5"/>
    <w:rsid w:val="00C60F62"/>
    <w:rsid w:val="00C62003"/>
    <w:rsid w:val="00C624FB"/>
    <w:rsid w:val="00C640D6"/>
    <w:rsid w:val="00C644C6"/>
    <w:rsid w:val="00C64655"/>
    <w:rsid w:val="00C64C7A"/>
    <w:rsid w:val="00C66766"/>
    <w:rsid w:val="00C6721A"/>
    <w:rsid w:val="00C67D94"/>
    <w:rsid w:val="00C67DBD"/>
    <w:rsid w:val="00C7080D"/>
    <w:rsid w:val="00C72A9B"/>
    <w:rsid w:val="00C72EE3"/>
    <w:rsid w:val="00C7359A"/>
    <w:rsid w:val="00C736FD"/>
    <w:rsid w:val="00C7386C"/>
    <w:rsid w:val="00C7393E"/>
    <w:rsid w:val="00C73A88"/>
    <w:rsid w:val="00C7402C"/>
    <w:rsid w:val="00C74663"/>
    <w:rsid w:val="00C74FC1"/>
    <w:rsid w:val="00C7559B"/>
    <w:rsid w:val="00C777C3"/>
    <w:rsid w:val="00C80559"/>
    <w:rsid w:val="00C80689"/>
    <w:rsid w:val="00C80E22"/>
    <w:rsid w:val="00C819EC"/>
    <w:rsid w:val="00C81EB1"/>
    <w:rsid w:val="00C83CD8"/>
    <w:rsid w:val="00C85176"/>
    <w:rsid w:val="00C85248"/>
    <w:rsid w:val="00C86212"/>
    <w:rsid w:val="00C86A91"/>
    <w:rsid w:val="00C870B9"/>
    <w:rsid w:val="00C87936"/>
    <w:rsid w:val="00C87E19"/>
    <w:rsid w:val="00C90AFC"/>
    <w:rsid w:val="00C90CD0"/>
    <w:rsid w:val="00C90D2E"/>
    <w:rsid w:val="00C912B4"/>
    <w:rsid w:val="00C91B54"/>
    <w:rsid w:val="00C91C45"/>
    <w:rsid w:val="00C91D28"/>
    <w:rsid w:val="00C91DB7"/>
    <w:rsid w:val="00C92151"/>
    <w:rsid w:val="00C92C48"/>
    <w:rsid w:val="00C933BC"/>
    <w:rsid w:val="00C93523"/>
    <w:rsid w:val="00C93E7E"/>
    <w:rsid w:val="00C94526"/>
    <w:rsid w:val="00C94F9E"/>
    <w:rsid w:val="00C95572"/>
    <w:rsid w:val="00C95986"/>
    <w:rsid w:val="00C95B19"/>
    <w:rsid w:val="00C970BC"/>
    <w:rsid w:val="00C97626"/>
    <w:rsid w:val="00C97B12"/>
    <w:rsid w:val="00C97BA4"/>
    <w:rsid w:val="00CA02A0"/>
    <w:rsid w:val="00CA02F8"/>
    <w:rsid w:val="00CA0588"/>
    <w:rsid w:val="00CA0C30"/>
    <w:rsid w:val="00CA134E"/>
    <w:rsid w:val="00CA1521"/>
    <w:rsid w:val="00CA1A69"/>
    <w:rsid w:val="00CA2463"/>
    <w:rsid w:val="00CA2B64"/>
    <w:rsid w:val="00CA3E81"/>
    <w:rsid w:val="00CA4573"/>
    <w:rsid w:val="00CA5824"/>
    <w:rsid w:val="00CA6037"/>
    <w:rsid w:val="00CA72B8"/>
    <w:rsid w:val="00CA739D"/>
    <w:rsid w:val="00CA77D0"/>
    <w:rsid w:val="00CB02E2"/>
    <w:rsid w:val="00CB0328"/>
    <w:rsid w:val="00CB0AE3"/>
    <w:rsid w:val="00CB15B8"/>
    <w:rsid w:val="00CB2ABE"/>
    <w:rsid w:val="00CB39F6"/>
    <w:rsid w:val="00CB4585"/>
    <w:rsid w:val="00CB4F63"/>
    <w:rsid w:val="00CB5538"/>
    <w:rsid w:val="00CB5621"/>
    <w:rsid w:val="00CB5D0E"/>
    <w:rsid w:val="00CB5D43"/>
    <w:rsid w:val="00CB697F"/>
    <w:rsid w:val="00CB6C0B"/>
    <w:rsid w:val="00CB724C"/>
    <w:rsid w:val="00CC06AD"/>
    <w:rsid w:val="00CC10F3"/>
    <w:rsid w:val="00CC292C"/>
    <w:rsid w:val="00CC2D0F"/>
    <w:rsid w:val="00CC330F"/>
    <w:rsid w:val="00CC33A0"/>
    <w:rsid w:val="00CC34A2"/>
    <w:rsid w:val="00CC3A57"/>
    <w:rsid w:val="00CC3E29"/>
    <w:rsid w:val="00CC48C1"/>
    <w:rsid w:val="00CC52CD"/>
    <w:rsid w:val="00CC5B58"/>
    <w:rsid w:val="00CC5FCA"/>
    <w:rsid w:val="00CC612F"/>
    <w:rsid w:val="00CC6602"/>
    <w:rsid w:val="00CC6FF3"/>
    <w:rsid w:val="00CC77F1"/>
    <w:rsid w:val="00CD06F9"/>
    <w:rsid w:val="00CD11DC"/>
    <w:rsid w:val="00CD1943"/>
    <w:rsid w:val="00CD1AB2"/>
    <w:rsid w:val="00CD1E46"/>
    <w:rsid w:val="00CD1EC7"/>
    <w:rsid w:val="00CD210B"/>
    <w:rsid w:val="00CD2147"/>
    <w:rsid w:val="00CD23EE"/>
    <w:rsid w:val="00CD2726"/>
    <w:rsid w:val="00CD27DD"/>
    <w:rsid w:val="00CD2CC7"/>
    <w:rsid w:val="00CD2E41"/>
    <w:rsid w:val="00CD3047"/>
    <w:rsid w:val="00CD3A7F"/>
    <w:rsid w:val="00CD3F30"/>
    <w:rsid w:val="00CD470A"/>
    <w:rsid w:val="00CD4C7A"/>
    <w:rsid w:val="00CD5B64"/>
    <w:rsid w:val="00CD5F12"/>
    <w:rsid w:val="00CD65A0"/>
    <w:rsid w:val="00CD68A6"/>
    <w:rsid w:val="00CD71EB"/>
    <w:rsid w:val="00CE011A"/>
    <w:rsid w:val="00CE0AE2"/>
    <w:rsid w:val="00CE0BD2"/>
    <w:rsid w:val="00CE0CE9"/>
    <w:rsid w:val="00CE1279"/>
    <w:rsid w:val="00CE2386"/>
    <w:rsid w:val="00CE2561"/>
    <w:rsid w:val="00CE2785"/>
    <w:rsid w:val="00CE302F"/>
    <w:rsid w:val="00CE39C3"/>
    <w:rsid w:val="00CE3A89"/>
    <w:rsid w:val="00CE4929"/>
    <w:rsid w:val="00CE4AF4"/>
    <w:rsid w:val="00CE4FEE"/>
    <w:rsid w:val="00CE64C7"/>
    <w:rsid w:val="00CE66AF"/>
    <w:rsid w:val="00CF0600"/>
    <w:rsid w:val="00CF0694"/>
    <w:rsid w:val="00CF188A"/>
    <w:rsid w:val="00CF1E6E"/>
    <w:rsid w:val="00CF2B12"/>
    <w:rsid w:val="00CF2F09"/>
    <w:rsid w:val="00CF2FAF"/>
    <w:rsid w:val="00CF5357"/>
    <w:rsid w:val="00CF5391"/>
    <w:rsid w:val="00CF58FA"/>
    <w:rsid w:val="00CF6040"/>
    <w:rsid w:val="00CF61DE"/>
    <w:rsid w:val="00CF65AD"/>
    <w:rsid w:val="00CF6761"/>
    <w:rsid w:val="00CF681E"/>
    <w:rsid w:val="00CF68BC"/>
    <w:rsid w:val="00CF7123"/>
    <w:rsid w:val="00CF73E6"/>
    <w:rsid w:val="00CF7617"/>
    <w:rsid w:val="00CF7FED"/>
    <w:rsid w:val="00D001B4"/>
    <w:rsid w:val="00D008BC"/>
    <w:rsid w:val="00D013BE"/>
    <w:rsid w:val="00D01FE5"/>
    <w:rsid w:val="00D0214D"/>
    <w:rsid w:val="00D0307B"/>
    <w:rsid w:val="00D03339"/>
    <w:rsid w:val="00D03DBB"/>
    <w:rsid w:val="00D03DEB"/>
    <w:rsid w:val="00D042E9"/>
    <w:rsid w:val="00D04320"/>
    <w:rsid w:val="00D04392"/>
    <w:rsid w:val="00D045D6"/>
    <w:rsid w:val="00D055C7"/>
    <w:rsid w:val="00D06B1B"/>
    <w:rsid w:val="00D07271"/>
    <w:rsid w:val="00D075A8"/>
    <w:rsid w:val="00D07A00"/>
    <w:rsid w:val="00D1019C"/>
    <w:rsid w:val="00D109A0"/>
    <w:rsid w:val="00D10D34"/>
    <w:rsid w:val="00D112A0"/>
    <w:rsid w:val="00D117D2"/>
    <w:rsid w:val="00D12004"/>
    <w:rsid w:val="00D12FAE"/>
    <w:rsid w:val="00D140A9"/>
    <w:rsid w:val="00D155E9"/>
    <w:rsid w:val="00D156A1"/>
    <w:rsid w:val="00D1572A"/>
    <w:rsid w:val="00D15991"/>
    <w:rsid w:val="00D15F71"/>
    <w:rsid w:val="00D16C82"/>
    <w:rsid w:val="00D1741E"/>
    <w:rsid w:val="00D17BA5"/>
    <w:rsid w:val="00D17D00"/>
    <w:rsid w:val="00D201A9"/>
    <w:rsid w:val="00D205E6"/>
    <w:rsid w:val="00D20C30"/>
    <w:rsid w:val="00D2194C"/>
    <w:rsid w:val="00D21CEB"/>
    <w:rsid w:val="00D22318"/>
    <w:rsid w:val="00D226E1"/>
    <w:rsid w:val="00D2337E"/>
    <w:rsid w:val="00D233CD"/>
    <w:rsid w:val="00D2371F"/>
    <w:rsid w:val="00D23892"/>
    <w:rsid w:val="00D2398A"/>
    <w:rsid w:val="00D242FE"/>
    <w:rsid w:val="00D2469D"/>
    <w:rsid w:val="00D2533A"/>
    <w:rsid w:val="00D254DA"/>
    <w:rsid w:val="00D26926"/>
    <w:rsid w:val="00D2774C"/>
    <w:rsid w:val="00D27B61"/>
    <w:rsid w:val="00D27DBA"/>
    <w:rsid w:val="00D333E3"/>
    <w:rsid w:val="00D333E6"/>
    <w:rsid w:val="00D336B1"/>
    <w:rsid w:val="00D3381C"/>
    <w:rsid w:val="00D33A89"/>
    <w:rsid w:val="00D33A9A"/>
    <w:rsid w:val="00D33C0C"/>
    <w:rsid w:val="00D34966"/>
    <w:rsid w:val="00D3766E"/>
    <w:rsid w:val="00D37977"/>
    <w:rsid w:val="00D37D23"/>
    <w:rsid w:val="00D40D25"/>
    <w:rsid w:val="00D40F46"/>
    <w:rsid w:val="00D41F0F"/>
    <w:rsid w:val="00D41FA0"/>
    <w:rsid w:val="00D42A68"/>
    <w:rsid w:val="00D42A87"/>
    <w:rsid w:val="00D43649"/>
    <w:rsid w:val="00D439B9"/>
    <w:rsid w:val="00D43D6C"/>
    <w:rsid w:val="00D4401A"/>
    <w:rsid w:val="00D44563"/>
    <w:rsid w:val="00D44D94"/>
    <w:rsid w:val="00D450A4"/>
    <w:rsid w:val="00D454A9"/>
    <w:rsid w:val="00D472CC"/>
    <w:rsid w:val="00D47D43"/>
    <w:rsid w:val="00D52371"/>
    <w:rsid w:val="00D52A92"/>
    <w:rsid w:val="00D53297"/>
    <w:rsid w:val="00D5330D"/>
    <w:rsid w:val="00D5506A"/>
    <w:rsid w:val="00D55204"/>
    <w:rsid w:val="00D55456"/>
    <w:rsid w:val="00D556F6"/>
    <w:rsid w:val="00D55848"/>
    <w:rsid w:val="00D561ED"/>
    <w:rsid w:val="00D5631B"/>
    <w:rsid w:val="00D564EC"/>
    <w:rsid w:val="00D569F4"/>
    <w:rsid w:val="00D57A07"/>
    <w:rsid w:val="00D60206"/>
    <w:rsid w:val="00D60D88"/>
    <w:rsid w:val="00D60F11"/>
    <w:rsid w:val="00D61174"/>
    <w:rsid w:val="00D61E15"/>
    <w:rsid w:val="00D62510"/>
    <w:rsid w:val="00D627F5"/>
    <w:rsid w:val="00D639DB"/>
    <w:rsid w:val="00D642F2"/>
    <w:rsid w:val="00D646E3"/>
    <w:rsid w:val="00D64990"/>
    <w:rsid w:val="00D64C58"/>
    <w:rsid w:val="00D652EF"/>
    <w:rsid w:val="00D654E9"/>
    <w:rsid w:val="00D658B6"/>
    <w:rsid w:val="00D65949"/>
    <w:rsid w:val="00D66196"/>
    <w:rsid w:val="00D6795A"/>
    <w:rsid w:val="00D67FE6"/>
    <w:rsid w:val="00D70596"/>
    <w:rsid w:val="00D70A04"/>
    <w:rsid w:val="00D712AB"/>
    <w:rsid w:val="00D72626"/>
    <w:rsid w:val="00D728A9"/>
    <w:rsid w:val="00D72926"/>
    <w:rsid w:val="00D73277"/>
    <w:rsid w:val="00D7362C"/>
    <w:rsid w:val="00D74505"/>
    <w:rsid w:val="00D7509E"/>
    <w:rsid w:val="00D75C42"/>
    <w:rsid w:val="00D7670D"/>
    <w:rsid w:val="00D767FE"/>
    <w:rsid w:val="00D76E8D"/>
    <w:rsid w:val="00D76EB6"/>
    <w:rsid w:val="00D77066"/>
    <w:rsid w:val="00D77EFF"/>
    <w:rsid w:val="00D77F72"/>
    <w:rsid w:val="00D800AC"/>
    <w:rsid w:val="00D8025B"/>
    <w:rsid w:val="00D8035E"/>
    <w:rsid w:val="00D80D4F"/>
    <w:rsid w:val="00D8144F"/>
    <w:rsid w:val="00D81DD1"/>
    <w:rsid w:val="00D83398"/>
    <w:rsid w:val="00D83DF0"/>
    <w:rsid w:val="00D84873"/>
    <w:rsid w:val="00D850BD"/>
    <w:rsid w:val="00D85DE5"/>
    <w:rsid w:val="00D86A26"/>
    <w:rsid w:val="00D86B22"/>
    <w:rsid w:val="00D86FE4"/>
    <w:rsid w:val="00D87779"/>
    <w:rsid w:val="00D87938"/>
    <w:rsid w:val="00D90A12"/>
    <w:rsid w:val="00D911C3"/>
    <w:rsid w:val="00D91251"/>
    <w:rsid w:val="00D922DB"/>
    <w:rsid w:val="00D9264B"/>
    <w:rsid w:val="00D92D9B"/>
    <w:rsid w:val="00D92E76"/>
    <w:rsid w:val="00D931DD"/>
    <w:rsid w:val="00D939D8"/>
    <w:rsid w:val="00D93DEA"/>
    <w:rsid w:val="00D944EA"/>
    <w:rsid w:val="00D94CD9"/>
    <w:rsid w:val="00D95663"/>
    <w:rsid w:val="00D962BD"/>
    <w:rsid w:val="00D9747A"/>
    <w:rsid w:val="00D9763B"/>
    <w:rsid w:val="00D97799"/>
    <w:rsid w:val="00D97F16"/>
    <w:rsid w:val="00DA0B78"/>
    <w:rsid w:val="00DA0F15"/>
    <w:rsid w:val="00DA1264"/>
    <w:rsid w:val="00DA1845"/>
    <w:rsid w:val="00DA1AC1"/>
    <w:rsid w:val="00DA2255"/>
    <w:rsid w:val="00DA2456"/>
    <w:rsid w:val="00DA2D9B"/>
    <w:rsid w:val="00DA3604"/>
    <w:rsid w:val="00DA3642"/>
    <w:rsid w:val="00DA48B5"/>
    <w:rsid w:val="00DA48BD"/>
    <w:rsid w:val="00DA4CC6"/>
    <w:rsid w:val="00DA5486"/>
    <w:rsid w:val="00DA5FB0"/>
    <w:rsid w:val="00DA6081"/>
    <w:rsid w:val="00DA6395"/>
    <w:rsid w:val="00DA6444"/>
    <w:rsid w:val="00DA69AA"/>
    <w:rsid w:val="00DB02B9"/>
    <w:rsid w:val="00DB1170"/>
    <w:rsid w:val="00DB1179"/>
    <w:rsid w:val="00DB15E9"/>
    <w:rsid w:val="00DB1A51"/>
    <w:rsid w:val="00DB29C4"/>
    <w:rsid w:val="00DB35BE"/>
    <w:rsid w:val="00DB36DB"/>
    <w:rsid w:val="00DB3C9F"/>
    <w:rsid w:val="00DB4C39"/>
    <w:rsid w:val="00DB53FE"/>
    <w:rsid w:val="00DB5E39"/>
    <w:rsid w:val="00DB5F00"/>
    <w:rsid w:val="00DB62D7"/>
    <w:rsid w:val="00DB6435"/>
    <w:rsid w:val="00DB6BEB"/>
    <w:rsid w:val="00DB6E35"/>
    <w:rsid w:val="00DB6F65"/>
    <w:rsid w:val="00DB73DB"/>
    <w:rsid w:val="00DB7782"/>
    <w:rsid w:val="00DB7BB1"/>
    <w:rsid w:val="00DB7D90"/>
    <w:rsid w:val="00DC0541"/>
    <w:rsid w:val="00DC0656"/>
    <w:rsid w:val="00DC1B7B"/>
    <w:rsid w:val="00DC3B1A"/>
    <w:rsid w:val="00DC43FB"/>
    <w:rsid w:val="00DC5370"/>
    <w:rsid w:val="00DC59C3"/>
    <w:rsid w:val="00DC5C4A"/>
    <w:rsid w:val="00DC5E14"/>
    <w:rsid w:val="00DC5E1E"/>
    <w:rsid w:val="00DC6020"/>
    <w:rsid w:val="00DC769E"/>
    <w:rsid w:val="00DC795B"/>
    <w:rsid w:val="00DC7CB8"/>
    <w:rsid w:val="00DD05A7"/>
    <w:rsid w:val="00DD0924"/>
    <w:rsid w:val="00DD1239"/>
    <w:rsid w:val="00DD160E"/>
    <w:rsid w:val="00DD1B02"/>
    <w:rsid w:val="00DD287B"/>
    <w:rsid w:val="00DD34B0"/>
    <w:rsid w:val="00DD4A05"/>
    <w:rsid w:val="00DD5557"/>
    <w:rsid w:val="00DD55AB"/>
    <w:rsid w:val="00DD58ED"/>
    <w:rsid w:val="00DD5A7E"/>
    <w:rsid w:val="00DD5C18"/>
    <w:rsid w:val="00DD608B"/>
    <w:rsid w:val="00DD6495"/>
    <w:rsid w:val="00DD6839"/>
    <w:rsid w:val="00DD6B04"/>
    <w:rsid w:val="00DD72E7"/>
    <w:rsid w:val="00DD7D15"/>
    <w:rsid w:val="00DE16A1"/>
    <w:rsid w:val="00DE2501"/>
    <w:rsid w:val="00DE28E7"/>
    <w:rsid w:val="00DE2FC1"/>
    <w:rsid w:val="00DE3146"/>
    <w:rsid w:val="00DE392F"/>
    <w:rsid w:val="00DE49BC"/>
    <w:rsid w:val="00DE4D03"/>
    <w:rsid w:val="00DE51CB"/>
    <w:rsid w:val="00DE5800"/>
    <w:rsid w:val="00DE5B08"/>
    <w:rsid w:val="00DE7321"/>
    <w:rsid w:val="00DE7477"/>
    <w:rsid w:val="00DE75D3"/>
    <w:rsid w:val="00DE79B9"/>
    <w:rsid w:val="00DE7C0C"/>
    <w:rsid w:val="00DF019C"/>
    <w:rsid w:val="00DF08D3"/>
    <w:rsid w:val="00DF0F15"/>
    <w:rsid w:val="00DF10E3"/>
    <w:rsid w:val="00DF11CC"/>
    <w:rsid w:val="00DF1F2D"/>
    <w:rsid w:val="00DF311F"/>
    <w:rsid w:val="00DF313D"/>
    <w:rsid w:val="00DF31F5"/>
    <w:rsid w:val="00DF390B"/>
    <w:rsid w:val="00DF4118"/>
    <w:rsid w:val="00DF455B"/>
    <w:rsid w:val="00DF4A6F"/>
    <w:rsid w:val="00DF512E"/>
    <w:rsid w:val="00DF5ADA"/>
    <w:rsid w:val="00DF5C06"/>
    <w:rsid w:val="00DF68B0"/>
    <w:rsid w:val="00DF6950"/>
    <w:rsid w:val="00DF6CA9"/>
    <w:rsid w:val="00DF6E1C"/>
    <w:rsid w:val="00DF740F"/>
    <w:rsid w:val="00DF7482"/>
    <w:rsid w:val="00DF7990"/>
    <w:rsid w:val="00E00190"/>
    <w:rsid w:val="00E00294"/>
    <w:rsid w:val="00E00370"/>
    <w:rsid w:val="00E0039E"/>
    <w:rsid w:val="00E0164A"/>
    <w:rsid w:val="00E016AA"/>
    <w:rsid w:val="00E01A40"/>
    <w:rsid w:val="00E01FC7"/>
    <w:rsid w:val="00E0230E"/>
    <w:rsid w:val="00E039B3"/>
    <w:rsid w:val="00E03E96"/>
    <w:rsid w:val="00E04565"/>
    <w:rsid w:val="00E04573"/>
    <w:rsid w:val="00E049A3"/>
    <w:rsid w:val="00E049B7"/>
    <w:rsid w:val="00E04C42"/>
    <w:rsid w:val="00E0522A"/>
    <w:rsid w:val="00E05468"/>
    <w:rsid w:val="00E05561"/>
    <w:rsid w:val="00E06519"/>
    <w:rsid w:val="00E067C9"/>
    <w:rsid w:val="00E06D7E"/>
    <w:rsid w:val="00E071B9"/>
    <w:rsid w:val="00E07A8A"/>
    <w:rsid w:val="00E07E82"/>
    <w:rsid w:val="00E100E0"/>
    <w:rsid w:val="00E10168"/>
    <w:rsid w:val="00E10BE1"/>
    <w:rsid w:val="00E10EEC"/>
    <w:rsid w:val="00E116E1"/>
    <w:rsid w:val="00E11C14"/>
    <w:rsid w:val="00E13BAF"/>
    <w:rsid w:val="00E148A2"/>
    <w:rsid w:val="00E15711"/>
    <w:rsid w:val="00E15884"/>
    <w:rsid w:val="00E15A1F"/>
    <w:rsid w:val="00E15C79"/>
    <w:rsid w:val="00E15C8A"/>
    <w:rsid w:val="00E167C0"/>
    <w:rsid w:val="00E17966"/>
    <w:rsid w:val="00E20D4C"/>
    <w:rsid w:val="00E2152B"/>
    <w:rsid w:val="00E22744"/>
    <w:rsid w:val="00E23373"/>
    <w:rsid w:val="00E24327"/>
    <w:rsid w:val="00E24759"/>
    <w:rsid w:val="00E24F2D"/>
    <w:rsid w:val="00E25068"/>
    <w:rsid w:val="00E25EF7"/>
    <w:rsid w:val="00E26C84"/>
    <w:rsid w:val="00E26D8C"/>
    <w:rsid w:val="00E2790B"/>
    <w:rsid w:val="00E27A60"/>
    <w:rsid w:val="00E27B27"/>
    <w:rsid w:val="00E27C84"/>
    <w:rsid w:val="00E3087A"/>
    <w:rsid w:val="00E31109"/>
    <w:rsid w:val="00E31BD9"/>
    <w:rsid w:val="00E31E68"/>
    <w:rsid w:val="00E321BE"/>
    <w:rsid w:val="00E32AEE"/>
    <w:rsid w:val="00E33BE7"/>
    <w:rsid w:val="00E348A5"/>
    <w:rsid w:val="00E34E77"/>
    <w:rsid w:val="00E35AFC"/>
    <w:rsid w:val="00E35CA9"/>
    <w:rsid w:val="00E36397"/>
    <w:rsid w:val="00E3691B"/>
    <w:rsid w:val="00E36F40"/>
    <w:rsid w:val="00E3743E"/>
    <w:rsid w:val="00E40E3F"/>
    <w:rsid w:val="00E42C24"/>
    <w:rsid w:val="00E430F3"/>
    <w:rsid w:val="00E434E5"/>
    <w:rsid w:val="00E435FE"/>
    <w:rsid w:val="00E44175"/>
    <w:rsid w:val="00E442BD"/>
    <w:rsid w:val="00E4468A"/>
    <w:rsid w:val="00E44778"/>
    <w:rsid w:val="00E44AFC"/>
    <w:rsid w:val="00E44B98"/>
    <w:rsid w:val="00E452D6"/>
    <w:rsid w:val="00E466E6"/>
    <w:rsid w:val="00E46AAD"/>
    <w:rsid w:val="00E46AB2"/>
    <w:rsid w:val="00E47B4C"/>
    <w:rsid w:val="00E50FAC"/>
    <w:rsid w:val="00E51741"/>
    <w:rsid w:val="00E51F36"/>
    <w:rsid w:val="00E53632"/>
    <w:rsid w:val="00E54E53"/>
    <w:rsid w:val="00E55DAB"/>
    <w:rsid w:val="00E5611E"/>
    <w:rsid w:val="00E565D9"/>
    <w:rsid w:val="00E567A6"/>
    <w:rsid w:val="00E5689B"/>
    <w:rsid w:val="00E56AE4"/>
    <w:rsid w:val="00E56F55"/>
    <w:rsid w:val="00E57329"/>
    <w:rsid w:val="00E577D0"/>
    <w:rsid w:val="00E57C0B"/>
    <w:rsid w:val="00E57E6E"/>
    <w:rsid w:val="00E60695"/>
    <w:rsid w:val="00E61C7E"/>
    <w:rsid w:val="00E61C93"/>
    <w:rsid w:val="00E61DBE"/>
    <w:rsid w:val="00E6396A"/>
    <w:rsid w:val="00E6409B"/>
    <w:rsid w:val="00E64625"/>
    <w:rsid w:val="00E649A1"/>
    <w:rsid w:val="00E657B6"/>
    <w:rsid w:val="00E65A91"/>
    <w:rsid w:val="00E6640D"/>
    <w:rsid w:val="00E66676"/>
    <w:rsid w:val="00E666AC"/>
    <w:rsid w:val="00E67031"/>
    <w:rsid w:val="00E6720C"/>
    <w:rsid w:val="00E673EE"/>
    <w:rsid w:val="00E67670"/>
    <w:rsid w:val="00E67CA9"/>
    <w:rsid w:val="00E700C1"/>
    <w:rsid w:val="00E70360"/>
    <w:rsid w:val="00E71BF4"/>
    <w:rsid w:val="00E7236C"/>
    <w:rsid w:val="00E724E6"/>
    <w:rsid w:val="00E7325D"/>
    <w:rsid w:val="00E73D8D"/>
    <w:rsid w:val="00E748BB"/>
    <w:rsid w:val="00E7572B"/>
    <w:rsid w:val="00E77275"/>
    <w:rsid w:val="00E77EAC"/>
    <w:rsid w:val="00E80484"/>
    <w:rsid w:val="00E806B2"/>
    <w:rsid w:val="00E80A62"/>
    <w:rsid w:val="00E80CB9"/>
    <w:rsid w:val="00E80D33"/>
    <w:rsid w:val="00E80F6A"/>
    <w:rsid w:val="00E824C3"/>
    <w:rsid w:val="00E83ED9"/>
    <w:rsid w:val="00E83EE2"/>
    <w:rsid w:val="00E8432C"/>
    <w:rsid w:val="00E84C57"/>
    <w:rsid w:val="00E84E59"/>
    <w:rsid w:val="00E84FE8"/>
    <w:rsid w:val="00E85026"/>
    <w:rsid w:val="00E85853"/>
    <w:rsid w:val="00E8685F"/>
    <w:rsid w:val="00E86929"/>
    <w:rsid w:val="00E86DF4"/>
    <w:rsid w:val="00E86E0A"/>
    <w:rsid w:val="00E87966"/>
    <w:rsid w:val="00E87AAD"/>
    <w:rsid w:val="00E90047"/>
    <w:rsid w:val="00E91005"/>
    <w:rsid w:val="00E9125B"/>
    <w:rsid w:val="00E91905"/>
    <w:rsid w:val="00E91F80"/>
    <w:rsid w:val="00E92B08"/>
    <w:rsid w:val="00E93474"/>
    <w:rsid w:val="00E93A73"/>
    <w:rsid w:val="00E93B2D"/>
    <w:rsid w:val="00E942E1"/>
    <w:rsid w:val="00E94397"/>
    <w:rsid w:val="00E944CA"/>
    <w:rsid w:val="00E96713"/>
    <w:rsid w:val="00E9713E"/>
    <w:rsid w:val="00E971B4"/>
    <w:rsid w:val="00E972F1"/>
    <w:rsid w:val="00E974B4"/>
    <w:rsid w:val="00E975F5"/>
    <w:rsid w:val="00E978D4"/>
    <w:rsid w:val="00EA01E5"/>
    <w:rsid w:val="00EA0C18"/>
    <w:rsid w:val="00EA0C24"/>
    <w:rsid w:val="00EA10E7"/>
    <w:rsid w:val="00EA1EF3"/>
    <w:rsid w:val="00EA240E"/>
    <w:rsid w:val="00EA2883"/>
    <w:rsid w:val="00EA37A3"/>
    <w:rsid w:val="00EA3830"/>
    <w:rsid w:val="00EA3F05"/>
    <w:rsid w:val="00EA4265"/>
    <w:rsid w:val="00EA4793"/>
    <w:rsid w:val="00EA49A1"/>
    <w:rsid w:val="00EA5754"/>
    <w:rsid w:val="00EA6013"/>
    <w:rsid w:val="00EA6073"/>
    <w:rsid w:val="00EA6209"/>
    <w:rsid w:val="00EA627C"/>
    <w:rsid w:val="00EA740C"/>
    <w:rsid w:val="00EA79DA"/>
    <w:rsid w:val="00EA7C4D"/>
    <w:rsid w:val="00EA7CD1"/>
    <w:rsid w:val="00EA7D34"/>
    <w:rsid w:val="00EA7DEB"/>
    <w:rsid w:val="00EA7F8D"/>
    <w:rsid w:val="00EB05A2"/>
    <w:rsid w:val="00EB06CB"/>
    <w:rsid w:val="00EB081F"/>
    <w:rsid w:val="00EB0C1F"/>
    <w:rsid w:val="00EB242D"/>
    <w:rsid w:val="00EB2647"/>
    <w:rsid w:val="00EB5131"/>
    <w:rsid w:val="00EB57A6"/>
    <w:rsid w:val="00EB64CC"/>
    <w:rsid w:val="00EB6692"/>
    <w:rsid w:val="00EB77E8"/>
    <w:rsid w:val="00EC05F2"/>
    <w:rsid w:val="00EC0A9F"/>
    <w:rsid w:val="00EC0E0F"/>
    <w:rsid w:val="00EC12BC"/>
    <w:rsid w:val="00EC2C48"/>
    <w:rsid w:val="00EC2D6B"/>
    <w:rsid w:val="00EC3253"/>
    <w:rsid w:val="00EC3484"/>
    <w:rsid w:val="00EC376D"/>
    <w:rsid w:val="00EC39F2"/>
    <w:rsid w:val="00EC3B5D"/>
    <w:rsid w:val="00EC3CD4"/>
    <w:rsid w:val="00EC3FFA"/>
    <w:rsid w:val="00EC4158"/>
    <w:rsid w:val="00EC4415"/>
    <w:rsid w:val="00EC4591"/>
    <w:rsid w:val="00EC4CBE"/>
    <w:rsid w:val="00EC6567"/>
    <w:rsid w:val="00EC690D"/>
    <w:rsid w:val="00EC6B96"/>
    <w:rsid w:val="00EC74AB"/>
    <w:rsid w:val="00EC7AA6"/>
    <w:rsid w:val="00EC7E7C"/>
    <w:rsid w:val="00ED0487"/>
    <w:rsid w:val="00ED08D3"/>
    <w:rsid w:val="00ED0A60"/>
    <w:rsid w:val="00ED2CCD"/>
    <w:rsid w:val="00ED3038"/>
    <w:rsid w:val="00ED31B0"/>
    <w:rsid w:val="00ED3393"/>
    <w:rsid w:val="00ED33A9"/>
    <w:rsid w:val="00ED3A35"/>
    <w:rsid w:val="00ED4F92"/>
    <w:rsid w:val="00ED51A1"/>
    <w:rsid w:val="00ED56C3"/>
    <w:rsid w:val="00ED626F"/>
    <w:rsid w:val="00ED64EF"/>
    <w:rsid w:val="00ED6F71"/>
    <w:rsid w:val="00ED7062"/>
    <w:rsid w:val="00EE0960"/>
    <w:rsid w:val="00EE0EEC"/>
    <w:rsid w:val="00EE1BB1"/>
    <w:rsid w:val="00EE1CDC"/>
    <w:rsid w:val="00EE1F88"/>
    <w:rsid w:val="00EE2889"/>
    <w:rsid w:val="00EE3209"/>
    <w:rsid w:val="00EE3342"/>
    <w:rsid w:val="00EE3BA1"/>
    <w:rsid w:val="00EE420B"/>
    <w:rsid w:val="00EE458A"/>
    <w:rsid w:val="00EE4D66"/>
    <w:rsid w:val="00EE5115"/>
    <w:rsid w:val="00EE53A6"/>
    <w:rsid w:val="00EE5BC5"/>
    <w:rsid w:val="00EE5F4B"/>
    <w:rsid w:val="00EE74BC"/>
    <w:rsid w:val="00EE7EE5"/>
    <w:rsid w:val="00EF074A"/>
    <w:rsid w:val="00EF0F9A"/>
    <w:rsid w:val="00EF137A"/>
    <w:rsid w:val="00EF146D"/>
    <w:rsid w:val="00EF17A3"/>
    <w:rsid w:val="00EF1929"/>
    <w:rsid w:val="00EF1F99"/>
    <w:rsid w:val="00EF2414"/>
    <w:rsid w:val="00EF26D1"/>
    <w:rsid w:val="00EF46B1"/>
    <w:rsid w:val="00EF4D85"/>
    <w:rsid w:val="00EF602D"/>
    <w:rsid w:val="00EF61F7"/>
    <w:rsid w:val="00EF644B"/>
    <w:rsid w:val="00EF646C"/>
    <w:rsid w:val="00EF68A6"/>
    <w:rsid w:val="00EF6DE1"/>
    <w:rsid w:val="00EF751E"/>
    <w:rsid w:val="00F004F7"/>
    <w:rsid w:val="00F00E15"/>
    <w:rsid w:val="00F016CB"/>
    <w:rsid w:val="00F017DD"/>
    <w:rsid w:val="00F01E70"/>
    <w:rsid w:val="00F023D5"/>
    <w:rsid w:val="00F02580"/>
    <w:rsid w:val="00F031ED"/>
    <w:rsid w:val="00F04F99"/>
    <w:rsid w:val="00F053A1"/>
    <w:rsid w:val="00F05C93"/>
    <w:rsid w:val="00F05DA7"/>
    <w:rsid w:val="00F05E9F"/>
    <w:rsid w:val="00F0644B"/>
    <w:rsid w:val="00F06704"/>
    <w:rsid w:val="00F067BE"/>
    <w:rsid w:val="00F06EA4"/>
    <w:rsid w:val="00F071F8"/>
    <w:rsid w:val="00F073FA"/>
    <w:rsid w:val="00F07675"/>
    <w:rsid w:val="00F07E4F"/>
    <w:rsid w:val="00F10076"/>
    <w:rsid w:val="00F10A63"/>
    <w:rsid w:val="00F11382"/>
    <w:rsid w:val="00F118CE"/>
    <w:rsid w:val="00F11E3B"/>
    <w:rsid w:val="00F14178"/>
    <w:rsid w:val="00F145EF"/>
    <w:rsid w:val="00F14E64"/>
    <w:rsid w:val="00F15641"/>
    <w:rsid w:val="00F15B62"/>
    <w:rsid w:val="00F16491"/>
    <w:rsid w:val="00F17173"/>
    <w:rsid w:val="00F17475"/>
    <w:rsid w:val="00F178D5"/>
    <w:rsid w:val="00F17F41"/>
    <w:rsid w:val="00F20030"/>
    <w:rsid w:val="00F2048B"/>
    <w:rsid w:val="00F21269"/>
    <w:rsid w:val="00F21A48"/>
    <w:rsid w:val="00F21CD9"/>
    <w:rsid w:val="00F22613"/>
    <w:rsid w:val="00F22E3D"/>
    <w:rsid w:val="00F2427B"/>
    <w:rsid w:val="00F24477"/>
    <w:rsid w:val="00F24774"/>
    <w:rsid w:val="00F24EA5"/>
    <w:rsid w:val="00F26042"/>
    <w:rsid w:val="00F260BA"/>
    <w:rsid w:val="00F26543"/>
    <w:rsid w:val="00F266E0"/>
    <w:rsid w:val="00F26978"/>
    <w:rsid w:val="00F26A9D"/>
    <w:rsid w:val="00F26F9D"/>
    <w:rsid w:val="00F273BC"/>
    <w:rsid w:val="00F30715"/>
    <w:rsid w:val="00F315C1"/>
    <w:rsid w:val="00F325B7"/>
    <w:rsid w:val="00F32F24"/>
    <w:rsid w:val="00F32F5C"/>
    <w:rsid w:val="00F34D21"/>
    <w:rsid w:val="00F350A7"/>
    <w:rsid w:val="00F3531B"/>
    <w:rsid w:val="00F356F0"/>
    <w:rsid w:val="00F35A65"/>
    <w:rsid w:val="00F36FC9"/>
    <w:rsid w:val="00F370D5"/>
    <w:rsid w:val="00F3725E"/>
    <w:rsid w:val="00F37871"/>
    <w:rsid w:val="00F3799C"/>
    <w:rsid w:val="00F37CF8"/>
    <w:rsid w:val="00F37CF9"/>
    <w:rsid w:val="00F40016"/>
    <w:rsid w:val="00F4009E"/>
    <w:rsid w:val="00F4043C"/>
    <w:rsid w:val="00F40955"/>
    <w:rsid w:val="00F40AF2"/>
    <w:rsid w:val="00F41447"/>
    <w:rsid w:val="00F414CF"/>
    <w:rsid w:val="00F41FC7"/>
    <w:rsid w:val="00F42382"/>
    <w:rsid w:val="00F43250"/>
    <w:rsid w:val="00F433D3"/>
    <w:rsid w:val="00F43B9B"/>
    <w:rsid w:val="00F44B2B"/>
    <w:rsid w:val="00F452FC"/>
    <w:rsid w:val="00F45E29"/>
    <w:rsid w:val="00F467CE"/>
    <w:rsid w:val="00F4698A"/>
    <w:rsid w:val="00F50562"/>
    <w:rsid w:val="00F50969"/>
    <w:rsid w:val="00F50A60"/>
    <w:rsid w:val="00F50AB0"/>
    <w:rsid w:val="00F51A59"/>
    <w:rsid w:val="00F5247B"/>
    <w:rsid w:val="00F52F9F"/>
    <w:rsid w:val="00F531CD"/>
    <w:rsid w:val="00F5359B"/>
    <w:rsid w:val="00F53ACB"/>
    <w:rsid w:val="00F54700"/>
    <w:rsid w:val="00F5558D"/>
    <w:rsid w:val="00F55893"/>
    <w:rsid w:val="00F55BB2"/>
    <w:rsid w:val="00F571CA"/>
    <w:rsid w:val="00F57F9C"/>
    <w:rsid w:val="00F60F72"/>
    <w:rsid w:val="00F612CF"/>
    <w:rsid w:val="00F616DA"/>
    <w:rsid w:val="00F61706"/>
    <w:rsid w:val="00F61C62"/>
    <w:rsid w:val="00F6203A"/>
    <w:rsid w:val="00F6243C"/>
    <w:rsid w:val="00F62E29"/>
    <w:rsid w:val="00F63381"/>
    <w:rsid w:val="00F634E2"/>
    <w:rsid w:val="00F63BA7"/>
    <w:rsid w:val="00F64088"/>
    <w:rsid w:val="00F65408"/>
    <w:rsid w:val="00F65C97"/>
    <w:rsid w:val="00F65D4D"/>
    <w:rsid w:val="00F66B94"/>
    <w:rsid w:val="00F66C53"/>
    <w:rsid w:val="00F66EE2"/>
    <w:rsid w:val="00F673C3"/>
    <w:rsid w:val="00F678AE"/>
    <w:rsid w:val="00F70234"/>
    <w:rsid w:val="00F702D0"/>
    <w:rsid w:val="00F70B25"/>
    <w:rsid w:val="00F70B96"/>
    <w:rsid w:val="00F70F0C"/>
    <w:rsid w:val="00F70FAA"/>
    <w:rsid w:val="00F71033"/>
    <w:rsid w:val="00F7134C"/>
    <w:rsid w:val="00F7150B"/>
    <w:rsid w:val="00F7217A"/>
    <w:rsid w:val="00F726C0"/>
    <w:rsid w:val="00F72E53"/>
    <w:rsid w:val="00F743E2"/>
    <w:rsid w:val="00F7521C"/>
    <w:rsid w:val="00F75796"/>
    <w:rsid w:val="00F758E1"/>
    <w:rsid w:val="00F75BC4"/>
    <w:rsid w:val="00F75C38"/>
    <w:rsid w:val="00F75C3E"/>
    <w:rsid w:val="00F7656A"/>
    <w:rsid w:val="00F76573"/>
    <w:rsid w:val="00F7730C"/>
    <w:rsid w:val="00F776AA"/>
    <w:rsid w:val="00F8007C"/>
    <w:rsid w:val="00F801BE"/>
    <w:rsid w:val="00F804B8"/>
    <w:rsid w:val="00F80A93"/>
    <w:rsid w:val="00F80B69"/>
    <w:rsid w:val="00F81BA0"/>
    <w:rsid w:val="00F81E61"/>
    <w:rsid w:val="00F82764"/>
    <w:rsid w:val="00F82796"/>
    <w:rsid w:val="00F837F7"/>
    <w:rsid w:val="00F83C5C"/>
    <w:rsid w:val="00F83F51"/>
    <w:rsid w:val="00F8476A"/>
    <w:rsid w:val="00F84986"/>
    <w:rsid w:val="00F84DD2"/>
    <w:rsid w:val="00F8512D"/>
    <w:rsid w:val="00F85816"/>
    <w:rsid w:val="00F85FB7"/>
    <w:rsid w:val="00F86587"/>
    <w:rsid w:val="00F86897"/>
    <w:rsid w:val="00F86E9D"/>
    <w:rsid w:val="00F86EF8"/>
    <w:rsid w:val="00F87BA3"/>
    <w:rsid w:val="00F90224"/>
    <w:rsid w:val="00F903C9"/>
    <w:rsid w:val="00F90FDB"/>
    <w:rsid w:val="00F91221"/>
    <w:rsid w:val="00F91672"/>
    <w:rsid w:val="00F918C1"/>
    <w:rsid w:val="00F92763"/>
    <w:rsid w:val="00F93A2A"/>
    <w:rsid w:val="00F94771"/>
    <w:rsid w:val="00F94C7F"/>
    <w:rsid w:val="00F958F0"/>
    <w:rsid w:val="00F96B6E"/>
    <w:rsid w:val="00F96CDA"/>
    <w:rsid w:val="00F96F2C"/>
    <w:rsid w:val="00F971C8"/>
    <w:rsid w:val="00F9741D"/>
    <w:rsid w:val="00FA07C1"/>
    <w:rsid w:val="00FA0A21"/>
    <w:rsid w:val="00FA222D"/>
    <w:rsid w:val="00FA2800"/>
    <w:rsid w:val="00FA28AB"/>
    <w:rsid w:val="00FA29B0"/>
    <w:rsid w:val="00FA29F9"/>
    <w:rsid w:val="00FA3AB0"/>
    <w:rsid w:val="00FA3C97"/>
    <w:rsid w:val="00FA44E0"/>
    <w:rsid w:val="00FA5610"/>
    <w:rsid w:val="00FA57FD"/>
    <w:rsid w:val="00FA6FDF"/>
    <w:rsid w:val="00FA766F"/>
    <w:rsid w:val="00FA797D"/>
    <w:rsid w:val="00FA7E43"/>
    <w:rsid w:val="00FA7EA0"/>
    <w:rsid w:val="00FB0C34"/>
    <w:rsid w:val="00FB104E"/>
    <w:rsid w:val="00FB16DA"/>
    <w:rsid w:val="00FB1E06"/>
    <w:rsid w:val="00FB2042"/>
    <w:rsid w:val="00FB2142"/>
    <w:rsid w:val="00FB396D"/>
    <w:rsid w:val="00FB3E75"/>
    <w:rsid w:val="00FB41E8"/>
    <w:rsid w:val="00FB436F"/>
    <w:rsid w:val="00FB51C1"/>
    <w:rsid w:val="00FB5508"/>
    <w:rsid w:val="00FB5DB6"/>
    <w:rsid w:val="00FB6273"/>
    <w:rsid w:val="00FB6AAA"/>
    <w:rsid w:val="00FB740F"/>
    <w:rsid w:val="00FB7770"/>
    <w:rsid w:val="00FB7C87"/>
    <w:rsid w:val="00FC12BC"/>
    <w:rsid w:val="00FC2D00"/>
    <w:rsid w:val="00FC3B3C"/>
    <w:rsid w:val="00FC43B9"/>
    <w:rsid w:val="00FC4EB0"/>
    <w:rsid w:val="00FC5391"/>
    <w:rsid w:val="00FC5568"/>
    <w:rsid w:val="00FC6378"/>
    <w:rsid w:val="00FC6F94"/>
    <w:rsid w:val="00FC7D8B"/>
    <w:rsid w:val="00FD0740"/>
    <w:rsid w:val="00FD15FC"/>
    <w:rsid w:val="00FD1A79"/>
    <w:rsid w:val="00FD1F25"/>
    <w:rsid w:val="00FD2135"/>
    <w:rsid w:val="00FD24D4"/>
    <w:rsid w:val="00FD43EB"/>
    <w:rsid w:val="00FD445B"/>
    <w:rsid w:val="00FD4C86"/>
    <w:rsid w:val="00FD5289"/>
    <w:rsid w:val="00FD62E6"/>
    <w:rsid w:val="00FD6692"/>
    <w:rsid w:val="00FD6FAE"/>
    <w:rsid w:val="00FE0583"/>
    <w:rsid w:val="00FE05E6"/>
    <w:rsid w:val="00FE1617"/>
    <w:rsid w:val="00FE1911"/>
    <w:rsid w:val="00FE1B92"/>
    <w:rsid w:val="00FE2023"/>
    <w:rsid w:val="00FE2633"/>
    <w:rsid w:val="00FE2C02"/>
    <w:rsid w:val="00FE2CF6"/>
    <w:rsid w:val="00FE39BB"/>
    <w:rsid w:val="00FE3A15"/>
    <w:rsid w:val="00FE3C3D"/>
    <w:rsid w:val="00FE46D6"/>
    <w:rsid w:val="00FE5912"/>
    <w:rsid w:val="00FE593A"/>
    <w:rsid w:val="00FE5E48"/>
    <w:rsid w:val="00FE66F6"/>
    <w:rsid w:val="00FE69BB"/>
    <w:rsid w:val="00FE71CE"/>
    <w:rsid w:val="00FE75B0"/>
    <w:rsid w:val="00FF1135"/>
    <w:rsid w:val="00FF142A"/>
    <w:rsid w:val="00FF1630"/>
    <w:rsid w:val="00FF18CE"/>
    <w:rsid w:val="00FF2EE6"/>
    <w:rsid w:val="00FF30C8"/>
    <w:rsid w:val="00FF34A0"/>
    <w:rsid w:val="00FF35F8"/>
    <w:rsid w:val="00FF391E"/>
    <w:rsid w:val="00FF4088"/>
    <w:rsid w:val="00FF527D"/>
    <w:rsid w:val="00FF5792"/>
    <w:rsid w:val="00FF5C70"/>
    <w:rsid w:val="00FF6D93"/>
    <w:rsid w:val="00FF7A77"/>
    <w:rsid w:val="01041AFD"/>
    <w:rsid w:val="0192E542"/>
    <w:rsid w:val="01CFAF7F"/>
    <w:rsid w:val="0221DA15"/>
    <w:rsid w:val="0426CBF5"/>
    <w:rsid w:val="051499A1"/>
    <w:rsid w:val="059791E0"/>
    <w:rsid w:val="0DED85A4"/>
    <w:rsid w:val="10A42FF4"/>
    <w:rsid w:val="1572010E"/>
    <w:rsid w:val="206C53F9"/>
    <w:rsid w:val="22253443"/>
    <w:rsid w:val="2AB2617E"/>
    <w:rsid w:val="2B23B12F"/>
    <w:rsid w:val="2FB7DF25"/>
    <w:rsid w:val="310167E4"/>
    <w:rsid w:val="32DEA141"/>
    <w:rsid w:val="34FFAC85"/>
    <w:rsid w:val="36B89AEE"/>
    <w:rsid w:val="377D6D8D"/>
    <w:rsid w:val="3B634956"/>
    <w:rsid w:val="3E78F0E2"/>
    <w:rsid w:val="4085E34A"/>
    <w:rsid w:val="48730775"/>
    <w:rsid w:val="58C09471"/>
    <w:rsid w:val="5A7962E1"/>
    <w:rsid w:val="5DB32D0F"/>
    <w:rsid w:val="5E248E76"/>
    <w:rsid w:val="610C6282"/>
    <w:rsid w:val="62DCC214"/>
    <w:rsid w:val="6C71C1DB"/>
    <w:rsid w:val="6D464FF7"/>
    <w:rsid w:val="6E9DBB62"/>
    <w:rsid w:val="7191E138"/>
    <w:rsid w:val="7337DFCB"/>
    <w:rsid w:val="76609E3E"/>
    <w:rsid w:val="7A39EBD7"/>
    <w:rsid w:val="7ACC11AC"/>
    <w:rsid w:val="7B3D76E9"/>
    <w:rsid w:val="7BAC548C"/>
    <w:rsid w:val="7BC9E708"/>
    <w:rsid w:val="7F9D1F5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53EE93"/>
  <w15:docId w15:val="{3EC807BF-C97C-4EBF-AE28-DDC479B63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111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FE71CE"/>
    <w:rPr>
      <w:color w:val="0000FF"/>
      <w:u w:val="single"/>
    </w:rPr>
  </w:style>
  <w:style w:type="paragraph" w:styleId="Titulek">
    <w:name w:val="caption"/>
    <w:basedOn w:val="Normln"/>
    <w:next w:val="Normln"/>
    <w:uiPriority w:val="35"/>
    <w:unhideWhenUsed/>
    <w:qFormat/>
    <w:rsid w:val="00FE71CE"/>
    <w:pPr>
      <w:spacing w:after="200" w:line="240" w:lineRule="auto"/>
    </w:pPr>
    <w:rPr>
      <w:i/>
      <w:iCs/>
      <w:color w:val="44546A" w:themeColor="text2"/>
      <w:sz w:val="18"/>
      <w:szCs w:val="18"/>
    </w:rPr>
  </w:style>
  <w:style w:type="character" w:styleId="Odkaznakoment">
    <w:name w:val="annotation reference"/>
    <w:basedOn w:val="Standardnpsmoodstavce"/>
    <w:semiHidden/>
    <w:unhideWhenUsed/>
    <w:rsid w:val="00A229C4"/>
    <w:rPr>
      <w:sz w:val="16"/>
      <w:szCs w:val="16"/>
    </w:rPr>
  </w:style>
  <w:style w:type="paragraph" w:styleId="Textkomente">
    <w:name w:val="annotation text"/>
    <w:basedOn w:val="Normln"/>
    <w:link w:val="TextkomenteChar"/>
    <w:unhideWhenUsed/>
    <w:rsid w:val="00A229C4"/>
    <w:pPr>
      <w:spacing w:line="240" w:lineRule="auto"/>
    </w:pPr>
    <w:rPr>
      <w:sz w:val="20"/>
      <w:szCs w:val="20"/>
    </w:rPr>
  </w:style>
  <w:style w:type="character" w:customStyle="1" w:styleId="TextkomenteChar">
    <w:name w:val="Text komentáře Char"/>
    <w:basedOn w:val="Standardnpsmoodstavce"/>
    <w:link w:val="Textkomente"/>
    <w:rsid w:val="00A229C4"/>
    <w:rPr>
      <w:sz w:val="20"/>
      <w:szCs w:val="20"/>
    </w:rPr>
  </w:style>
  <w:style w:type="paragraph" w:styleId="Pedmtkomente">
    <w:name w:val="annotation subject"/>
    <w:basedOn w:val="Textkomente"/>
    <w:next w:val="Textkomente"/>
    <w:link w:val="PedmtkomenteChar"/>
    <w:uiPriority w:val="99"/>
    <w:semiHidden/>
    <w:unhideWhenUsed/>
    <w:rsid w:val="00A229C4"/>
    <w:rPr>
      <w:b/>
      <w:bCs/>
    </w:rPr>
  </w:style>
  <w:style w:type="character" w:customStyle="1" w:styleId="PedmtkomenteChar">
    <w:name w:val="Předmět komentáře Char"/>
    <w:basedOn w:val="TextkomenteChar"/>
    <w:link w:val="Pedmtkomente"/>
    <w:uiPriority w:val="99"/>
    <w:semiHidden/>
    <w:rsid w:val="00A229C4"/>
    <w:rPr>
      <w:b/>
      <w:bCs/>
      <w:sz w:val="20"/>
      <w:szCs w:val="20"/>
    </w:rPr>
  </w:style>
  <w:style w:type="paragraph" w:styleId="Textbubliny">
    <w:name w:val="Balloon Text"/>
    <w:basedOn w:val="Normln"/>
    <w:link w:val="TextbublinyChar"/>
    <w:uiPriority w:val="99"/>
    <w:semiHidden/>
    <w:unhideWhenUsed/>
    <w:rsid w:val="00A229C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29C4"/>
    <w:rPr>
      <w:rFonts w:ascii="Segoe UI" w:hAnsi="Segoe UI" w:cs="Segoe UI"/>
      <w:sz w:val="18"/>
      <w:szCs w:val="18"/>
    </w:rPr>
  </w:style>
  <w:style w:type="paragraph" w:customStyle="1" w:styleId="paragraph">
    <w:name w:val="paragraph"/>
    <w:basedOn w:val="Normln"/>
    <w:rsid w:val="00350FF6"/>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350FF6"/>
  </w:style>
  <w:style w:type="character" w:customStyle="1" w:styleId="eop">
    <w:name w:val="eop"/>
    <w:basedOn w:val="Standardnpsmoodstavce"/>
    <w:rsid w:val="00350FF6"/>
  </w:style>
  <w:style w:type="character" w:customStyle="1" w:styleId="spellingerror">
    <w:name w:val="spellingerror"/>
    <w:basedOn w:val="Standardnpsmoodstavce"/>
    <w:rsid w:val="00350FF6"/>
  </w:style>
  <w:style w:type="character" w:styleId="Sledovanodkaz">
    <w:name w:val="FollowedHyperlink"/>
    <w:basedOn w:val="Standardnpsmoodstavce"/>
    <w:uiPriority w:val="99"/>
    <w:semiHidden/>
    <w:unhideWhenUsed/>
    <w:rsid w:val="00633936"/>
    <w:rPr>
      <w:color w:val="954F72" w:themeColor="followedHyperlink"/>
      <w:u w:val="single"/>
    </w:rPr>
  </w:style>
  <w:style w:type="character" w:customStyle="1" w:styleId="Nevyeenzmnka1">
    <w:name w:val="Nevyřešená zmínka1"/>
    <w:basedOn w:val="Standardnpsmoodstavce"/>
    <w:uiPriority w:val="99"/>
    <w:semiHidden/>
    <w:unhideWhenUsed/>
    <w:rsid w:val="002665D2"/>
    <w:rPr>
      <w:color w:val="605E5C"/>
      <w:shd w:val="clear" w:color="auto" w:fill="E1DFDD"/>
    </w:rPr>
  </w:style>
  <w:style w:type="paragraph" w:styleId="Revize">
    <w:name w:val="Revision"/>
    <w:hidden/>
    <w:uiPriority w:val="99"/>
    <w:semiHidden/>
    <w:rsid w:val="00E26C84"/>
    <w:pPr>
      <w:spacing w:after="0" w:line="240" w:lineRule="auto"/>
    </w:pPr>
  </w:style>
  <w:style w:type="paragraph" w:styleId="Normlnweb">
    <w:name w:val="Normal (Web)"/>
    <w:basedOn w:val="Normln"/>
    <w:uiPriority w:val="99"/>
    <w:rsid w:val="00B85057"/>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evyeenzmnka2">
    <w:name w:val="Nevyřešená zmínka2"/>
    <w:basedOn w:val="Standardnpsmoodstavce"/>
    <w:uiPriority w:val="99"/>
    <w:semiHidden/>
    <w:unhideWhenUsed/>
    <w:rsid w:val="00EB06CB"/>
    <w:rPr>
      <w:color w:val="605E5C"/>
      <w:shd w:val="clear" w:color="auto" w:fill="E1DFDD"/>
    </w:rPr>
  </w:style>
  <w:style w:type="character" w:customStyle="1" w:styleId="Nevyeenzmnka3">
    <w:name w:val="Nevyřešená zmínka3"/>
    <w:basedOn w:val="Standardnpsmoodstavce"/>
    <w:uiPriority w:val="99"/>
    <w:semiHidden/>
    <w:unhideWhenUsed/>
    <w:rsid w:val="00764D58"/>
    <w:rPr>
      <w:color w:val="605E5C"/>
      <w:shd w:val="clear" w:color="auto" w:fill="E1DFDD"/>
    </w:rPr>
  </w:style>
  <w:style w:type="character" w:customStyle="1" w:styleId="size-18">
    <w:name w:val="size-18"/>
    <w:basedOn w:val="Standardnpsmoodstavce"/>
    <w:rsid w:val="00B27D57"/>
  </w:style>
  <w:style w:type="character" w:customStyle="1" w:styleId="Nevyeenzmnka4">
    <w:name w:val="Nevyřešená zmínka4"/>
    <w:basedOn w:val="Standardnpsmoodstavce"/>
    <w:uiPriority w:val="99"/>
    <w:semiHidden/>
    <w:unhideWhenUsed/>
    <w:rsid w:val="0061312C"/>
    <w:rPr>
      <w:color w:val="605E5C"/>
      <w:shd w:val="clear" w:color="auto" w:fill="E1DFDD"/>
    </w:rPr>
  </w:style>
  <w:style w:type="character" w:customStyle="1" w:styleId="Nevyeenzmnka5">
    <w:name w:val="Nevyřešená zmínka5"/>
    <w:basedOn w:val="Standardnpsmoodstavce"/>
    <w:uiPriority w:val="99"/>
    <w:semiHidden/>
    <w:unhideWhenUsed/>
    <w:rsid w:val="000E166E"/>
    <w:rPr>
      <w:color w:val="605E5C"/>
      <w:shd w:val="clear" w:color="auto" w:fill="E1DFDD"/>
    </w:rPr>
  </w:style>
  <w:style w:type="character" w:customStyle="1" w:styleId="Nevyeenzmnka6">
    <w:name w:val="Nevyřešená zmínka6"/>
    <w:basedOn w:val="Standardnpsmoodstavce"/>
    <w:uiPriority w:val="99"/>
    <w:semiHidden/>
    <w:unhideWhenUsed/>
    <w:rsid w:val="00B821CE"/>
    <w:rPr>
      <w:color w:val="605E5C"/>
      <w:shd w:val="clear" w:color="auto" w:fill="E1DFDD"/>
    </w:rPr>
  </w:style>
  <w:style w:type="character" w:customStyle="1" w:styleId="Nevyeenzmnka7">
    <w:name w:val="Nevyřešená zmínka7"/>
    <w:basedOn w:val="Standardnpsmoodstavce"/>
    <w:uiPriority w:val="99"/>
    <w:semiHidden/>
    <w:unhideWhenUsed/>
    <w:rsid w:val="00354F86"/>
    <w:rPr>
      <w:color w:val="605E5C"/>
      <w:shd w:val="clear" w:color="auto" w:fill="E1DFDD"/>
    </w:rPr>
  </w:style>
  <w:style w:type="paragraph" w:styleId="Zhlav">
    <w:name w:val="header"/>
    <w:basedOn w:val="Normln"/>
    <w:link w:val="ZhlavChar"/>
    <w:uiPriority w:val="99"/>
    <w:semiHidden/>
    <w:unhideWhenUsed/>
    <w:rsid w:val="005D3E3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5D3E34"/>
  </w:style>
  <w:style w:type="paragraph" w:styleId="Zpat">
    <w:name w:val="footer"/>
    <w:basedOn w:val="Normln"/>
    <w:link w:val="ZpatChar"/>
    <w:uiPriority w:val="99"/>
    <w:semiHidden/>
    <w:unhideWhenUsed/>
    <w:rsid w:val="005D3E34"/>
    <w:pPr>
      <w:tabs>
        <w:tab w:val="center" w:pos="4536"/>
        <w:tab w:val="right" w:pos="9072"/>
      </w:tabs>
      <w:spacing w:after="0" w:line="240" w:lineRule="auto"/>
    </w:pPr>
  </w:style>
  <w:style w:type="character" w:customStyle="1" w:styleId="ZpatChar">
    <w:name w:val="Zápatí Char"/>
    <w:basedOn w:val="Standardnpsmoodstavce"/>
    <w:link w:val="Zpat"/>
    <w:uiPriority w:val="99"/>
    <w:semiHidden/>
    <w:rsid w:val="005D3E34"/>
  </w:style>
  <w:style w:type="character" w:styleId="Nevyeenzmnka">
    <w:name w:val="Unresolved Mention"/>
    <w:basedOn w:val="Standardnpsmoodstavce"/>
    <w:uiPriority w:val="99"/>
    <w:semiHidden/>
    <w:unhideWhenUsed/>
    <w:rsid w:val="001E7DE1"/>
    <w:rPr>
      <w:color w:val="605E5C"/>
      <w:shd w:val="clear" w:color="auto" w:fill="E1DFDD"/>
    </w:rPr>
  </w:style>
  <w:style w:type="paragraph" w:styleId="Odstavecseseznamem">
    <w:name w:val="List Paragraph"/>
    <w:basedOn w:val="Normln"/>
    <w:uiPriority w:val="34"/>
    <w:qFormat/>
    <w:rsid w:val="005056B7"/>
    <w:pPr>
      <w:spacing w:after="0" w:line="240" w:lineRule="auto"/>
      <w:ind w:left="720"/>
    </w:pPr>
    <w:rPr>
      <w:rFonts w:ascii="Calibri" w:hAnsi="Calibri" w:cs="Calibri"/>
    </w:rPr>
  </w:style>
  <w:style w:type="paragraph" w:customStyle="1" w:styleId="pf0">
    <w:name w:val="pf0"/>
    <w:basedOn w:val="Normln"/>
    <w:rsid w:val="0050274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502740"/>
    <w:rPr>
      <w:rFonts w:ascii="Segoe UI" w:hAnsi="Segoe UI" w:cs="Segoe UI" w:hint="default"/>
      <w:sz w:val="18"/>
      <w:szCs w:val="18"/>
    </w:rPr>
  </w:style>
  <w:style w:type="character" w:customStyle="1" w:styleId="cf21">
    <w:name w:val="cf21"/>
    <w:basedOn w:val="Standardnpsmoodstavce"/>
    <w:rsid w:val="00502740"/>
    <w:rPr>
      <w:rFonts w:ascii="Segoe UI" w:hAnsi="Segoe UI" w:cs="Segoe UI" w:hint="default"/>
      <w:color w:val="FF0000"/>
      <w:sz w:val="18"/>
      <w:szCs w:val="18"/>
    </w:rPr>
  </w:style>
  <w:style w:type="paragraph" w:styleId="Textpoznpodarou">
    <w:name w:val="footnote text"/>
    <w:basedOn w:val="Normln"/>
    <w:link w:val="TextpoznpodarouChar"/>
    <w:uiPriority w:val="99"/>
    <w:semiHidden/>
    <w:unhideWhenUsed/>
    <w:rsid w:val="005237E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5237EC"/>
    <w:rPr>
      <w:sz w:val="20"/>
      <w:szCs w:val="20"/>
    </w:rPr>
  </w:style>
  <w:style w:type="character" w:styleId="Znakapoznpodarou">
    <w:name w:val="footnote reference"/>
    <w:basedOn w:val="Standardnpsmoodstavce"/>
    <w:uiPriority w:val="99"/>
    <w:semiHidden/>
    <w:unhideWhenUsed/>
    <w:rsid w:val="005237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1911">
      <w:bodyDiv w:val="1"/>
      <w:marLeft w:val="0"/>
      <w:marRight w:val="0"/>
      <w:marTop w:val="0"/>
      <w:marBottom w:val="0"/>
      <w:divBdr>
        <w:top w:val="none" w:sz="0" w:space="0" w:color="auto"/>
        <w:left w:val="none" w:sz="0" w:space="0" w:color="auto"/>
        <w:bottom w:val="none" w:sz="0" w:space="0" w:color="auto"/>
        <w:right w:val="none" w:sz="0" w:space="0" w:color="auto"/>
      </w:divBdr>
    </w:div>
    <w:div w:id="19011576">
      <w:bodyDiv w:val="1"/>
      <w:marLeft w:val="0"/>
      <w:marRight w:val="0"/>
      <w:marTop w:val="0"/>
      <w:marBottom w:val="0"/>
      <w:divBdr>
        <w:top w:val="none" w:sz="0" w:space="0" w:color="auto"/>
        <w:left w:val="none" w:sz="0" w:space="0" w:color="auto"/>
        <w:bottom w:val="none" w:sz="0" w:space="0" w:color="auto"/>
        <w:right w:val="none" w:sz="0" w:space="0" w:color="auto"/>
      </w:divBdr>
    </w:div>
    <w:div w:id="51970936">
      <w:bodyDiv w:val="1"/>
      <w:marLeft w:val="0"/>
      <w:marRight w:val="0"/>
      <w:marTop w:val="0"/>
      <w:marBottom w:val="0"/>
      <w:divBdr>
        <w:top w:val="none" w:sz="0" w:space="0" w:color="auto"/>
        <w:left w:val="none" w:sz="0" w:space="0" w:color="auto"/>
        <w:bottom w:val="none" w:sz="0" w:space="0" w:color="auto"/>
        <w:right w:val="none" w:sz="0" w:space="0" w:color="auto"/>
      </w:divBdr>
    </w:div>
    <w:div w:id="69737196">
      <w:bodyDiv w:val="1"/>
      <w:marLeft w:val="0"/>
      <w:marRight w:val="0"/>
      <w:marTop w:val="0"/>
      <w:marBottom w:val="0"/>
      <w:divBdr>
        <w:top w:val="none" w:sz="0" w:space="0" w:color="auto"/>
        <w:left w:val="none" w:sz="0" w:space="0" w:color="auto"/>
        <w:bottom w:val="none" w:sz="0" w:space="0" w:color="auto"/>
        <w:right w:val="none" w:sz="0" w:space="0" w:color="auto"/>
      </w:divBdr>
    </w:div>
    <w:div w:id="107042201">
      <w:bodyDiv w:val="1"/>
      <w:marLeft w:val="0"/>
      <w:marRight w:val="0"/>
      <w:marTop w:val="0"/>
      <w:marBottom w:val="0"/>
      <w:divBdr>
        <w:top w:val="none" w:sz="0" w:space="0" w:color="auto"/>
        <w:left w:val="none" w:sz="0" w:space="0" w:color="auto"/>
        <w:bottom w:val="none" w:sz="0" w:space="0" w:color="auto"/>
        <w:right w:val="none" w:sz="0" w:space="0" w:color="auto"/>
      </w:divBdr>
    </w:div>
    <w:div w:id="136924039">
      <w:bodyDiv w:val="1"/>
      <w:marLeft w:val="0"/>
      <w:marRight w:val="0"/>
      <w:marTop w:val="0"/>
      <w:marBottom w:val="0"/>
      <w:divBdr>
        <w:top w:val="none" w:sz="0" w:space="0" w:color="auto"/>
        <w:left w:val="none" w:sz="0" w:space="0" w:color="auto"/>
        <w:bottom w:val="none" w:sz="0" w:space="0" w:color="auto"/>
        <w:right w:val="none" w:sz="0" w:space="0" w:color="auto"/>
      </w:divBdr>
    </w:div>
    <w:div w:id="141387862">
      <w:bodyDiv w:val="1"/>
      <w:marLeft w:val="0"/>
      <w:marRight w:val="0"/>
      <w:marTop w:val="0"/>
      <w:marBottom w:val="0"/>
      <w:divBdr>
        <w:top w:val="none" w:sz="0" w:space="0" w:color="auto"/>
        <w:left w:val="none" w:sz="0" w:space="0" w:color="auto"/>
        <w:bottom w:val="none" w:sz="0" w:space="0" w:color="auto"/>
        <w:right w:val="none" w:sz="0" w:space="0" w:color="auto"/>
      </w:divBdr>
    </w:div>
    <w:div w:id="176045490">
      <w:bodyDiv w:val="1"/>
      <w:marLeft w:val="0"/>
      <w:marRight w:val="0"/>
      <w:marTop w:val="0"/>
      <w:marBottom w:val="0"/>
      <w:divBdr>
        <w:top w:val="none" w:sz="0" w:space="0" w:color="auto"/>
        <w:left w:val="none" w:sz="0" w:space="0" w:color="auto"/>
        <w:bottom w:val="none" w:sz="0" w:space="0" w:color="auto"/>
        <w:right w:val="none" w:sz="0" w:space="0" w:color="auto"/>
      </w:divBdr>
    </w:div>
    <w:div w:id="189874718">
      <w:bodyDiv w:val="1"/>
      <w:marLeft w:val="0"/>
      <w:marRight w:val="0"/>
      <w:marTop w:val="0"/>
      <w:marBottom w:val="0"/>
      <w:divBdr>
        <w:top w:val="none" w:sz="0" w:space="0" w:color="auto"/>
        <w:left w:val="none" w:sz="0" w:space="0" w:color="auto"/>
        <w:bottom w:val="none" w:sz="0" w:space="0" w:color="auto"/>
        <w:right w:val="none" w:sz="0" w:space="0" w:color="auto"/>
      </w:divBdr>
      <w:divsChild>
        <w:div w:id="2003703783">
          <w:marLeft w:val="0"/>
          <w:marRight w:val="0"/>
          <w:marTop w:val="0"/>
          <w:marBottom w:val="0"/>
          <w:divBdr>
            <w:top w:val="none" w:sz="0" w:space="0" w:color="auto"/>
            <w:left w:val="none" w:sz="0" w:space="0" w:color="auto"/>
            <w:bottom w:val="none" w:sz="0" w:space="0" w:color="auto"/>
            <w:right w:val="none" w:sz="0" w:space="0" w:color="auto"/>
          </w:divBdr>
          <w:divsChild>
            <w:div w:id="2172477">
              <w:marLeft w:val="0"/>
              <w:marRight w:val="0"/>
              <w:marTop w:val="0"/>
              <w:marBottom w:val="0"/>
              <w:divBdr>
                <w:top w:val="none" w:sz="0" w:space="0" w:color="auto"/>
                <w:left w:val="none" w:sz="0" w:space="0" w:color="auto"/>
                <w:bottom w:val="none" w:sz="0" w:space="0" w:color="auto"/>
                <w:right w:val="none" w:sz="0" w:space="0" w:color="auto"/>
              </w:divBdr>
              <w:divsChild>
                <w:div w:id="255943817">
                  <w:marLeft w:val="0"/>
                  <w:marRight w:val="0"/>
                  <w:marTop w:val="0"/>
                  <w:marBottom w:val="0"/>
                  <w:divBdr>
                    <w:top w:val="none" w:sz="0" w:space="0" w:color="auto"/>
                    <w:left w:val="none" w:sz="0" w:space="0" w:color="auto"/>
                    <w:bottom w:val="none" w:sz="0" w:space="0" w:color="auto"/>
                    <w:right w:val="none" w:sz="0" w:space="0" w:color="auto"/>
                  </w:divBdr>
                  <w:divsChild>
                    <w:div w:id="1146557101">
                      <w:marLeft w:val="-225"/>
                      <w:marRight w:val="-225"/>
                      <w:marTop w:val="0"/>
                      <w:marBottom w:val="0"/>
                      <w:divBdr>
                        <w:top w:val="none" w:sz="0" w:space="0" w:color="auto"/>
                        <w:left w:val="none" w:sz="0" w:space="0" w:color="auto"/>
                        <w:bottom w:val="none" w:sz="0" w:space="0" w:color="auto"/>
                        <w:right w:val="none" w:sz="0" w:space="0" w:color="auto"/>
                      </w:divBdr>
                      <w:divsChild>
                        <w:div w:id="505754963">
                          <w:marLeft w:val="0"/>
                          <w:marRight w:val="0"/>
                          <w:marTop w:val="0"/>
                          <w:marBottom w:val="0"/>
                          <w:divBdr>
                            <w:top w:val="none" w:sz="0" w:space="0" w:color="auto"/>
                            <w:left w:val="none" w:sz="0" w:space="0" w:color="auto"/>
                            <w:bottom w:val="none" w:sz="0" w:space="0" w:color="auto"/>
                            <w:right w:val="none" w:sz="0" w:space="0" w:color="auto"/>
                          </w:divBdr>
                          <w:divsChild>
                            <w:div w:id="461264139">
                              <w:marLeft w:val="0"/>
                              <w:marRight w:val="0"/>
                              <w:marTop w:val="0"/>
                              <w:marBottom w:val="0"/>
                              <w:divBdr>
                                <w:top w:val="none" w:sz="0" w:space="0" w:color="auto"/>
                                <w:left w:val="none" w:sz="0" w:space="0" w:color="auto"/>
                                <w:bottom w:val="none" w:sz="0" w:space="0" w:color="auto"/>
                                <w:right w:val="none" w:sz="0" w:space="0" w:color="auto"/>
                              </w:divBdr>
                              <w:divsChild>
                                <w:div w:id="2130204402">
                                  <w:marLeft w:val="0"/>
                                  <w:marRight w:val="0"/>
                                  <w:marTop w:val="0"/>
                                  <w:marBottom w:val="0"/>
                                  <w:divBdr>
                                    <w:top w:val="none" w:sz="0" w:space="0" w:color="auto"/>
                                    <w:left w:val="none" w:sz="0" w:space="0" w:color="auto"/>
                                    <w:bottom w:val="none" w:sz="0" w:space="0" w:color="auto"/>
                                    <w:right w:val="none" w:sz="0" w:space="0" w:color="auto"/>
                                  </w:divBdr>
                                  <w:divsChild>
                                    <w:div w:id="5671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6088068">
      <w:bodyDiv w:val="1"/>
      <w:marLeft w:val="0"/>
      <w:marRight w:val="0"/>
      <w:marTop w:val="0"/>
      <w:marBottom w:val="0"/>
      <w:divBdr>
        <w:top w:val="none" w:sz="0" w:space="0" w:color="auto"/>
        <w:left w:val="none" w:sz="0" w:space="0" w:color="auto"/>
        <w:bottom w:val="none" w:sz="0" w:space="0" w:color="auto"/>
        <w:right w:val="none" w:sz="0" w:space="0" w:color="auto"/>
      </w:divBdr>
    </w:div>
    <w:div w:id="249780101">
      <w:bodyDiv w:val="1"/>
      <w:marLeft w:val="0"/>
      <w:marRight w:val="0"/>
      <w:marTop w:val="0"/>
      <w:marBottom w:val="0"/>
      <w:divBdr>
        <w:top w:val="none" w:sz="0" w:space="0" w:color="auto"/>
        <w:left w:val="none" w:sz="0" w:space="0" w:color="auto"/>
        <w:bottom w:val="none" w:sz="0" w:space="0" w:color="auto"/>
        <w:right w:val="none" w:sz="0" w:space="0" w:color="auto"/>
      </w:divBdr>
    </w:div>
    <w:div w:id="293996159">
      <w:bodyDiv w:val="1"/>
      <w:marLeft w:val="0"/>
      <w:marRight w:val="0"/>
      <w:marTop w:val="0"/>
      <w:marBottom w:val="0"/>
      <w:divBdr>
        <w:top w:val="none" w:sz="0" w:space="0" w:color="auto"/>
        <w:left w:val="none" w:sz="0" w:space="0" w:color="auto"/>
        <w:bottom w:val="none" w:sz="0" w:space="0" w:color="auto"/>
        <w:right w:val="none" w:sz="0" w:space="0" w:color="auto"/>
      </w:divBdr>
    </w:div>
    <w:div w:id="347365640">
      <w:bodyDiv w:val="1"/>
      <w:marLeft w:val="0"/>
      <w:marRight w:val="0"/>
      <w:marTop w:val="0"/>
      <w:marBottom w:val="0"/>
      <w:divBdr>
        <w:top w:val="none" w:sz="0" w:space="0" w:color="auto"/>
        <w:left w:val="none" w:sz="0" w:space="0" w:color="auto"/>
        <w:bottom w:val="none" w:sz="0" w:space="0" w:color="auto"/>
        <w:right w:val="none" w:sz="0" w:space="0" w:color="auto"/>
      </w:divBdr>
    </w:div>
    <w:div w:id="348064494">
      <w:bodyDiv w:val="1"/>
      <w:marLeft w:val="0"/>
      <w:marRight w:val="0"/>
      <w:marTop w:val="0"/>
      <w:marBottom w:val="0"/>
      <w:divBdr>
        <w:top w:val="none" w:sz="0" w:space="0" w:color="auto"/>
        <w:left w:val="none" w:sz="0" w:space="0" w:color="auto"/>
        <w:bottom w:val="none" w:sz="0" w:space="0" w:color="auto"/>
        <w:right w:val="none" w:sz="0" w:space="0" w:color="auto"/>
      </w:divBdr>
      <w:divsChild>
        <w:div w:id="877162217">
          <w:marLeft w:val="0"/>
          <w:marRight w:val="0"/>
          <w:marTop w:val="0"/>
          <w:marBottom w:val="0"/>
          <w:divBdr>
            <w:top w:val="none" w:sz="0" w:space="0" w:color="auto"/>
            <w:left w:val="none" w:sz="0" w:space="0" w:color="auto"/>
            <w:bottom w:val="none" w:sz="0" w:space="0" w:color="auto"/>
            <w:right w:val="none" w:sz="0" w:space="0" w:color="auto"/>
          </w:divBdr>
          <w:divsChild>
            <w:div w:id="1664308358">
              <w:marLeft w:val="0"/>
              <w:marRight w:val="0"/>
              <w:marTop w:val="0"/>
              <w:marBottom w:val="0"/>
              <w:divBdr>
                <w:top w:val="none" w:sz="0" w:space="0" w:color="auto"/>
                <w:left w:val="none" w:sz="0" w:space="0" w:color="auto"/>
                <w:bottom w:val="none" w:sz="0" w:space="0" w:color="auto"/>
                <w:right w:val="none" w:sz="0" w:space="0" w:color="auto"/>
              </w:divBdr>
              <w:divsChild>
                <w:div w:id="1737701236">
                  <w:marLeft w:val="0"/>
                  <w:marRight w:val="0"/>
                  <w:marTop w:val="0"/>
                  <w:marBottom w:val="0"/>
                  <w:divBdr>
                    <w:top w:val="none" w:sz="0" w:space="0" w:color="auto"/>
                    <w:left w:val="none" w:sz="0" w:space="0" w:color="auto"/>
                    <w:bottom w:val="none" w:sz="0" w:space="0" w:color="auto"/>
                    <w:right w:val="none" w:sz="0" w:space="0" w:color="auto"/>
                  </w:divBdr>
                  <w:divsChild>
                    <w:div w:id="814224671">
                      <w:marLeft w:val="-225"/>
                      <w:marRight w:val="-225"/>
                      <w:marTop w:val="0"/>
                      <w:marBottom w:val="0"/>
                      <w:divBdr>
                        <w:top w:val="none" w:sz="0" w:space="0" w:color="auto"/>
                        <w:left w:val="none" w:sz="0" w:space="0" w:color="auto"/>
                        <w:bottom w:val="none" w:sz="0" w:space="0" w:color="auto"/>
                        <w:right w:val="none" w:sz="0" w:space="0" w:color="auto"/>
                      </w:divBdr>
                      <w:divsChild>
                        <w:div w:id="234440086">
                          <w:marLeft w:val="0"/>
                          <w:marRight w:val="0"/>
                          <w:marTop w:val="0"/>
                          <w:marBottom w:val="0"/>
                          <w:divBdr>
                            <w:top w:val="none" w:sz="0" w:space="0" w:color="auto"/>
                            <w:left w:val="none" w:sz="0" w:space="0" w:color="auto"/>
                            <w:bottom w:val="none" w:sz="0" w:space="0" w:color="auto"/>
                            <w:right w:val="none" w:sz="0" w:space="0" w:color="auto"/>
                          </w:divBdr>
                          <w:divsChild>
                            <w:div w:id="2006320275">
                              <w:marLeft w:val="0"/>
                              <w:marRight w:val="0"/>
                              <w:marTop w:val="0"/>
                              <w:marBottom w:val="0"/>
                              <w:divBdr>
                                <w:top w:val="none" w:sz="0" w:space="0" w:color="auto"/>
                                <w:left w:val="none" w:sz="0" w:space="0" w:color="auto"/>
                                <w:bottom w:val="none" w:sz="0" w:space="0" w:color="auto"/>
                                <w:right w:val="none" w:sz="0" w:space="0" w:color="auto"/>
                              </w:divBdr>
                              <w:divsChild>
                                <w:div w:id="2066945259">
                                  <w:marLeft w:val="0"/>
                                  <w:marRight w:val="0"/>
                                  <w:marTop w:val="0"/>
                                  <w:marBottom w:val="0"/>
                                  <w:divBdr>
                                    <w:top w:val="none" w:sz="0" w:space="0" w:color="auto"/>
                                    <w:left w:val="none" w:sz="0" w:space="0" w:color="auto"/>
                                    <w:bottom w:val="none" w:sz="0" w:space="0" w:color="auto"/>
                                    <w:right w:val="none" w:sz="0" w:space="0" w:color="auto"/>
                                  </w:divBdr>
                                  <w:divsChild>
                                    <w:div w:id="15412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393010">
      <w:bodyDiv w:val="1"/>
      <w:marLeft w:val="0"/>
      <w:marRight w:val="0"/>
      <w:marTop w:val="0"/>
      <w:marBottom w:val="0"/>
      <w:divBdr>
        <w:top w:val="none" w:sz="0" w:space="0" w:color="auto"/>
        <w:left w:val="none" w:sz="0" w:space="0" w:color="auto"/>
        <w:bottom w:val="none" w:sz="0" w:space="0" w:color="auto"/>
        <w:right w:val="none" w:sz="0" w:space="0" w:color="auto"/>
      </w:divBdr>
      <w:divsChild>
        <w:div w:id="1057508607">
          <w:marLeft w:val="0"/>
          <w:marRight w:val="0"/>
          <w:marTop w:val="0"/>
          <w:marBottom w:val="0"/>
          <w:divBdr>
            <w:top w:val="none" w:sz="0" w:space="0" w:color="auto"/>
            <w:left w:val="none" w:sz="0" w:space="0" w:color="auto"/>
            <w:bottom w:val="none" w:sz="0" w:space="0" w:color="auto"/>
            <w:right w:val="none" w:sz="0" w:space="0" w:color="auto"/>
          </w:divBdr>
        </w:div>
        <w:div w:id="1689015589">
          <w:marLeft w:val="0"/>
          <w:marRight w:val="0"/>
          <w:marTop w:val="0"/>
          <w:marBottom w:val="0"/>
          <w:divBdr>
            <w:top w:val="none" w:sz="0" w:space="0" w:color="auto"/>
            <w:left w:val="none" w:sz="0" w:space="0" w:color="auto"/>
            <w:bottom w:val="none" w:sz="0" w:space="0" w:color="auto"/>
            <w:right w:val="none" w:sz="0" w:space="0" w:color="auto"/>
          </w:divBdr>
        </w:div>
      </w:divsChild>
    </w:div>
    <w:div w:id="432045541">
      <w:bodyDiv w:val="1"/>
      <w:marLeft w:val="0"/>
      <w:marRight w:val="0"/>
      <w:marTop w:val="0"/>
      <w:marBottom w:val="0"/>
      <w:divBdr>
        <w:top w:val="none" w:sz="0" w:space="0" w:color="auto"/>
        <w:left w:val="none" w:sz="0" w:space="0" w:color="auto"/>
        <w:bottom w:val="none" w:sz="0" w:space="0" w:color="auto"/>
        <w:right w:val="none" w:sz="0" w:space="0" w:color="auto"/>
      </w:divBdr>
    </w:div>
    <w:div w:id="440808626">
      <w:bodyDiv w:val="1"/>
      <w:marLeft w:val="0"/>
      <w:marRight w:val="0"/>
      <w:marTop w:val="0"/>
      <w:marBottom w:val="0"/>
      <w:divBdr>
        <w:top w:val="none" w:sz="0" w:space="0" w:color="auto"/>
        <w:left w:val="none" w:sz="0" w:space="0" w:color="auto"/>
        <w:bottom w:val="none" w:sz="0" w:space="0" w:color="auto"/>
        <w:right w:val="none" w:sz="0" w:space="0" w:color="auto"/>
      </w:divBdr>
    </w:div>
    <w:div w:id="489488750">
      <w:bodyDiv w:val="1"/>
      <w:marLeft w:val="0"/>
      <w:marRight w:val="0"/>
      <w:marTop w:val="0"/>
      <w:marBottom w:val="0"/>
      <w:divBdr>
        <w:top w:val="none" w:sz="0" w:space="0" w:color="auto"/>
        <w:left w:val="none" w:sz="0" w:space="0" w:color="auto"/>
        <w:bottom w:val="none" w:sz="0" w:space="0" w:color="auto"/>
        <w:right w:val="none" w:sz="0" w:space="0" w:color="auto"/>
      </w:divBdr>
    </w:div>
    <w:div w:id="517624176">
      <w:bodyDiv w:val="1"/>
      <w:marLeft w:val="0"/>
      <w:marRight w:val="0"/>
      <w:marTop w:val="0"/>
      <w:marBottom w:val="0"/>
      <w:divBdr>
        <w:top w:val="none" w:sz="0" w:space="0" w:color="auto"/>
        <w:left w:val="none" w:sz="0" w:space="0" w:color="auto"/>
        <w:bottom w:val="none" w:sz="0" w:space="0" w:color="auto"/>
        <w:right w:val="none" w:sz="0" w:space="0" w:color="auto"/>
      </w:divBdr>
    </w:div>
    <w:div w:id="523977914">
      <w:bodyDiv w:val="1"/>
      <w:marLeft w:val="0"/>
      <w:marRight w:val="0"/>
      <w:marTop w:val="0"/>
      <w:marBottom w:val="0"/>
      <w:divBdr>
        <w:top w:val="none" w:sz="0" w:space="0" w:color="auto"/>
        <w:left w:val="none" w:sz="0" w:space="0" w:color="auto"/>
        <w:bottom w:val="none" w:sz="0" w:space="0" w:color="auto"/>
        <w:right w:val="none" w:sz="0" w:space="0" w:color="auto"/>
      </w:divBdr>
    </w:div>
    <w:div w:id="532767468">
      <w:bodyDiv w:val="1"/>
      <w:marLeft w:val="0"/>
      <w:marRight w:val="0"/>
      <w:marTop w:val="0"/>
      <w:marBottom w:val="0"/>
      <w:divBdr>
        <w:top w:val="none" w:sz="0" w:space="0" w:color="auto"/>
        <w:left w:val="none" w:sz="0" w:space="0" w:color="auto"/>
        <w:bottom w:val="none" w:sz="0" w:space="0" w:color="auto"/>
        <w:right w:val="none" w:sz="0" w:space="0" w:color="auto"/>
      </w:divBdr>
    </w:div>
    <w:div w:id="534194008">
      <w:bodyDiv w:val="1"/>
      <w:marLeft w:val="0"/>
      <w:marRight w:val="0"/>
      <w:marTop w:val="0"/>
      <w:marBottom w:val="0"/>
      <w:divBdr>
        <w:top w:val="none" w:sz="0" w:space="0" w:color="auto"/>
        <w:left w:val="none" w:sz="0" w:space="0" w:color="auto"/>
        <w:bottom w:val="none" w:sz="0" w:space="0" w:color="auto"/>
        <w:right w:val="none" w:sz="0" w:space="0" w:color="auto"/>
      </w:divBdr>
    </w:div>
    <w:div w:id="599684050">
      <w:bodyDiv w:val="1"/>
      <w:marLeft w:val="0"/>
      <w:marRight w:val="0"/>
      <w:marTop w:val="0"/>
      <w:marBottom w:val="0"/>
      <w:divBdr>
        <w:top w:val="none" w:sz="0" w:space="0" w:color="auto"/>
        <w:left w:val="none" w:sz="0" w:space="0" w:color="auto"/>
        <w:bottom w:val="none" w:sz="0" w:space="0" w:color="auto"/>
        <w:right w:val="none" w:sz="0" w:space="0" w:color="auto"/>
      </w:divBdr>
    </w:div>
    <w:div w:id="602029947">
      <w:bodyDiv w:val="1"/>
      <w:marLeft w:val="0"/>
      <w:marRight w:val="0"/>
      <w:marTop w:val="0"/>
      <w:marBottom w:val="0"/>
      <w:divBdr>
        <w:top w:val="none" w:sz="0" w:space="0" w:color="auto"/>
        <w:left w:val="none" w:sz="0" w:space="0" w:color="auto"/>
        <w:bottom w:val="none" w:sz="0" w:space="0" w:color="auto"/>
        <w:right w:val="none" w:sz="0" w:space="0" w:color="auto"/>
      </w:divBdr>
    </w:div>
    <w:div w:id="653602194">
      <w:bodyDiv w:val="1"/>
      <w:marLeft w:val="0"/>
      <w:marRight w:val="0"/>
      <w:marTop w:val="0"/>
      <w:marBottom w:val="0"/>
      <w:divBdr>
        <w:top w:val="none" w:sz="0" w:space="0" w:color="auto"/>
        <w:left w:val="none" w:sz="0" w:space="0" w:color="auto"/>
        <w:bottom w:val="none" w:sz="0" w:space="0" w:color="auto"/>
        <w:right w:val="none" w:sz="0" w:space="0" w:color="auto"/>
      </w:divBdr>
    </w:div>
    <w:div w:id="663356435">
      <w:bodyDiv w:val="1"/>
      <w:marLeft w:val="0"/>
      <w:marRight w:val="0"/>
      <w:marTop w:val="0"/>
      <w:marBottom w:val="0"/>
      <w:divBdr>
        <w:top w:val="none" w:sz="0" w:space="0" w:color="auto"/>
        <w:left w:val="none" w:sz="0" w:space="0" w:color="auto"/>
        <w:bottom w:val="none" w:sz="0" w:space="0" w:color="auto"/>
        <w:right w:val="none" w:sz="0" w:space="0" w:color="auto"/>
      </w:divBdr>
    </w:div>
    <w:div w:id="713820261">
      <w:bodyDiv w:val="1"/>
      <w:marLeft w:val="0"/>
      <w:marRight w:val="0"/>
      <w:marTop w:val="0"/>
      <w:marBottom w:val="0"/>
      <w:divBdr>
        <w:top w:val="none" w:sz="0" w:space="0" w:color="auto"/>
        <w:left w:val="none" w:sz="0" w:space="0" w:color="auto"/>
        <w:bottom w:val="none" w:sz="0" w:space="0" w:color="auto"/>
        <w:right w:val="none" w:sz="0" w:space="0" w:color="auto"/>
      </w:divBdr>
    </w:div>
    <w:div w:id="727991247">
      <w:bodyDiv w:val="1"/>
      <w:marLeft w:val="0"/>
      <w:marRight w:val="0"/>
      <w:marTop w:val="0"/>
      <w:marBottom w:val="0"/>
      <w:divBdr>
        <w:top w:val="none" w:sz="0" w:space="0" w:color="auto"/>
        <w:left w:val="none" w:sz="0" w:space="0" w:color="auto"/>
        <w:bottom w:val="none" w:sz="0" w:space="0" w:color="auto"/>
        <w:right w:val="none" w:sz="0" w:space="0" w:color="auto"/>
      </w:divBdr>
    </w:div>
    <w:div w:id="747962655">
      <w:bodyDiv w:val="1"/>
      <w:marLeft w:val="0"/>
      <w:marRight w:val="0"/>
      <w:marTop w:val="0"/>
      <w:marBottom w:val="0"/>
      <w:divBdr>
        <w:top w:val="none" w:sz="0" w:space="0" w:color="auto"/>
        <w:left w:val="none" w:sz="0" w:space="0" w:color="auto"/>
        <w:bottom w:val="none" w:sz="0" w:space="0" w:color="auto"/>
        <w:right w:val="none" w:sz="0" w:space="0" w:color="auto"/>
      </w:divBdr>
    </w:div>
    <w:div w:id="748817244">
      <w:bodyDiv w:val="1"/>
      <w:marLeft w:val="0"/>
      <w:marRight w:val="0"/>
      <w:marTop w:val="0"/>
      <w:marBottom w:val="0"/>
      <w:divBdr>
        <w:top w:val="none" w:sz="0" w:space="0" w:color="auto"/>
        <w:left w:val="none" w:sz="0" w:space="0" w:color="auto"/>
        <w:bottom w:val="none" w:sz="0" w:space="0" w:color="auto"/>
        <w:right w:val="none" w:sz="0" w:space="0" w:color="auto"/>
      </w:divBdr>
    </w:div>
    <w:div w:id="868839453">
      <w:bodyDiv w:val="1"/>
      <w:marLeft w:val="0"/>
      <w:marRight w:val="0"/>
      <w:marTop w:val="0"/>
      <w:marBottom w:val="0"/>
      <w:divBdr>
        <w:top w:val="none" w:sz="0" w:space="0" w:color="auto"/>
        <w:left w:val="none" w:sz="0" w:space="0" w:color="auto"/>
        <w:bottom w:val="none" w:sz="0" w:space="0" w:color="auto"/>
        <w:right w:val="none" w:sz="0" w:space="0" w:color="auto"/>
      </w:divBdr>
    </w:div>
    <w:div w:id="878661817">
      <w:bodyDiv w:val="1"/>
      <w:marLeft w:val="0"/>
      <w:marRight w:val="0"/>
      <w:marTop w:val="0"/>
      <w:marBottom w:val="0"/>
      <w:divBdr>
        <w:top w:val="none" w:sz="0" w:space="0" w:color="auto"/>
        <w:left w:val="none" w:sz="0" w:space="0" w:color="auto"/>
        <w:bottom w:val="none" w:sz="0" w:space="0" w:color="auto"/>
        <w:right w:val="none" w:sz="0" w:space="0" w:color="auto"/>
      </w:divBdr>
    </w:div>
    <w:div w:id="994066123">
      <w:bodyDiv w:val="1"/>
      <w:marLeft w:val="0"/>
      <w:marRight w:val="0"/>
      <w:marTop w:val="0"/>
      <w:marBottom w:val="0"/>
      <w:divBdr>
        <w:top w:val="none" w:sz="0" w:space="0" w:color="auto"/>
        <w:left w:val="none" w:sz="0" w:space="0" w:color="auto"/>
        <w:bottom w:val="none" w:sz="0" w:space="0" w:color="auto"/>
        <w:right w:val="none" w:sz="0" w:space="0" w:color="auto"/>
      </w:divBdr>
    </w:div>
    <w:div w:id="995378263">
      <w:bodyDiv w:val="1"/>
      <w:marLeft w:val="0"/>
      <w:marRight w:val="0"/>
      <w:marTop w:val="0"/>
      <w:marBottom w:val="0"/>
      <w:divBdr>
        <w:top w:val="none" w:sz="0" w:space="0" w:color="auto"/>
        <w:left w:val="none" w:sz="0" w:space="0" w:color="auto"/>
        <w:bottom w:val="none" w:sz="0" w:space="0" w:color="auto"/>
        <w:right w:val="none" w:sz="0" w:space="0" w:color="auto"/>
      </w:divBdr>
    </w:div>
    <w:div w:id="1006594350">
      <w:bodyDiv w:val="1"/>
      <w:marLeft w:val="0"/>
      <w:marRight w:val="0"/>
      <w:marTop w:val="0"/>
      <w:marBottom w:val="0"/>
      <w:divBdr>
        <w:top w:val="none" w:sz="0" w:space="0" w:color="auto"/>
        <w:left w:val="none" w:sz="0" w:space="0" w:color="auto"/>
        <w:bottom w:val="none" w:sz="0" w:space="0" w:color="auto"/>
        <w:right w:val="none" w:sz="0" w:space="0" w:color="auto"/>
      </w:divBdr>
    </w:div>
    <w:div w:id="1027220269">
      <w:bodyDiv w:val="1"/>
      <w:marLeft w:val="0"/>
      <w:marRight w:val="0"/>
      <w:marTop w:val="0"/>
      <w:marBottom w:val="0"/>
      <w:divBdr>
        <w:top w:val="none" w:sz="0" w:space="0" w:color="auto"/>
        <w:left w:val="none" w:sz="0" w:space="0" w:color="auto"/>
        <w:bottom w:val="none" w:sz="0" w:space="0" w:color="auto"/>
        <w:right w:val="none" w:sz="0" w:space="0" w:color="auto"/>
      </w:divBdr>
    </w:div>
    <w:div w:id="1081483135">
      <w:bodyDiv w:val="1"/>
      <w:marLeft w:val="0"/>
      <w:marRight w:val="0"/>
      <w:marTop w:val="0"/>
      <w:marBottom w:val="0"/>
      <w:divBdr>
        <w:top w:val="none" w:sz="0" w:space="0" w:color="auto"/>
        <w:left w:val="none" w:sz="0" w:space="0" w:color="auto"/>
        <w:bottom w:val="none" w:sz="0" w:space="0" w:color="auto"/>
        <w:right w:val="none" w:sz="0" w:space="0" w:color="auto"/>
      </w:divBdr>
    </w:div>
    <w:div w:id="1122072053">
      <w:bodyDiv w:val="1"/>
      <w:marLeft w:val="0"/>
      <w:marRight w:val="0"/>
      <w:marTop w:val="0"/>
      <w:marBottom w:val="0"/>
      <w:divBdr>
        <w:top w:val="none" w:sz="0" w:space="0" w:color="auto"/>
        <w:left w:val="none" w:sz="0" w:space="0" w:color="auto"/>
        <w:bottom w:val="none" w:sz="0" w:space="0" w:color="auto"/>
        <w:right w:val="none" w:sz="0" w:space="0" w:color="auto"/>
      </w:divBdr>
    </w:div>
    <w:div w:id="1135879634">
      <w:bodyDiv w:val="1"/>
      <w:marLeft w:val="0"/>
      <w:marRight w:val="0"/>
      <w:marTop w:val="0"/>
      <w:marBottom w:val="0"/>
      <w:divBdr>
        <w:top w:val="none" w:sz="0" w:space="0" w:color="auto"/>
        <w:left w:val="none" w:sz="0" w:space="0" w:color="auto"/>
        <w:bottom w:val="none" w:sz="0" w:space="0" w:color="auto"/>
        <w:right w:val="none" w:sz="0" w:space="0" w:color="auto"/>
      </w:divBdr>
    </w:div>
    <w:div w:id="1192955155">
      <w:bodyDiv w:val="1"/>
      <w:marLeft w:val="0"/>
      <w:marRight w:val="0"/>
      <w:marTop w:val="0"/>
      <w:marBottom w:val="0"/>
      <w:divBdr>
        <w:top w:val="none" w:sz="0" w:space="0" w:color="auto"/>
        <w:left w:val="none" w:sz="0" w:space="0" w:color="auto"/>
        <w:bottom w:val="none" w:sz="0" w:space="0" w:color="auto"/>
        <w:right w:val="none" w:sz="0" w:space="0" w:color="auto"/>
      </w:divBdr>
    </w:div>
    <w:div w:id="1239513033">
      <w:bodyDiv w:val="1"/>
      <w:marLeft w:val="0"/>
      <w:marRight w:val="0"/>
      <w:marTop w:val="0"/>
      <w:marBottom w:val="0"/>
      <w:divBdr>
        <w:top w:val="none" w:sz="0" w:space="0" w:color="auto"/>
        <w:left w:val="none" w:sz="0" w:space="0" w:color="auto"/>
        <w:bottom w:val="none" w:sz="0" w:space="0" w:color="auto"/>
        <w:right w:val="none" w:sz="0" w:space="0" w:color="auto"/>
      </w:divBdr>
    </w:div>
    <w:div w:id="1253585062">
      <w:bodyDiv w:val="1"/>
      <w:marLeft w:val="0"/>
      <w:marRight w:val="0"/>
      <w:marTop w:val="0"/>
      <w:marBottom w:val="0"/>
      <w:divBdr>
        <w:top w:val="none" w:sz="0" w:space="0" w:color="auto"/>
        <w:left w:val="none" w:sz="0" w:space="0" w:color="auto"/>
        <w:bottom w:val="none" w:sz="0" w:space="0" w:color="auto"/>
        <w:right w:val="none" w:sz="0" w:space="0" w:color="auto"/>
      </w:divBdr>
    </w:div>
    <w:div w:id="1301375792">
      <w:bodyDiv w:val="1"/>
      <w:marLeft w:val="0"/>
      <w:marRight w:val="0"/>
      <w:marTop w:val="0"/>
      <w:marBottom w:val="0"/>
      <w:divBdr>
        <w:top w:val="none" w:sz="0" w:space="0" w:color="auto"/>
        <w:left w:val="none" w:sz="0" w:space="0" w:color="auto"/>
        <w:bottom w:val="none" w:sz="0" w:space="0" w:color="auto"/>
        <w:right w:val="none" w:sz="0" w:space="0" w:color="auto"/>
      </w:divBdr>
    </w:div>
    <w:div w:id="1302341025">
      <w:bodyDiv w:val="1"/>
      <w:marLeft w:val="0"/>
      <w:marRight w:val="0"/>
      <w:marTop w:val="0"/>
      <w:marBottom w:val="0"/>
      <w:divBdr>
        <w:top w:val="none" w:sz="0" w:space="0" w:color="auto"/>
        <w:left w:val="none" w:sz="0" w:space="0" w:color="auto"/>
        <w:bottom w:val="none" w:sz="0" w:space="0" w:color="auto"/>
        <w:right w:val="none" w:sz="0" w:space="0" w:color="auto"/>
      </w:divBdr>
    </w:div>
    <w:div w:id="1334138301">
      <w:bodyDiv w:val="1"/>
      <w:marLeft w:val="0"/>
      <w:marRight w:val="0"/>
      <w:marTop w:val="0"/>
      <w:marBottom w:val="0"/>
      <w:divBdr>
        <w:top w:val="none" w:sz="0" w:space="0" w:color="auto"/>
        <w:left w:val="none" w:sz="0" w:space="0" w:color="auto"/>
        <w:bottom w:val="none" w:sz="0" w:space="0" w:color="auto"/>
        <w:right w:val="none" w:sz="0" w:space="0" w:color="auto"/>
      </w:divBdr>
    </w:div>
    <w:div w:id="1451123953">
      <w:bodyDiv w:val="1"/>
      <w:marLeft w:val="0"/>
      <w:marRight w:val="0"/>
      <w:marTop w:val="0"/>
      <w:marBottom w:val="0"/>
      <w:divBdr>
        <w:top w:val="none" w:sz="0" w:space="0" w:color="auto"/>
        <w:left w:val="none" w:sz="0" w:space="0" w:color="auto"/>
        <w:bottom w:val="none" w:sz="0" w:space="0" w:color="auto"/>
        <w:right w:val="none" w:sz="0" w:space="0" w:color="auto"/>
      </w:divBdr>
    </w:div>
    <w:div w:id="1466696968">
      <w:bodyDiv w:val="1"/>
      <w:marLeft w:val="0"/>
      <w:marRight w:val="0"/>
      <w:marTop w:val="0"/>
      <w:marBottom w:val="0"/>
      <w:divBdr>
        <w:top w:val="none" w:sz="0" w:space="0" w:color="auto"/>
        <w:left w:val="none" w:sz="0" w:space="0" w:color="auto"/>
        <w:bottom w:val="none" w:sz="0" w:space="0" w:color="auto"/>
        <w:right w:val="none" w:sz="0" w:space="0" w:color="auto"/>
      </w:divBdr>
    </w:div>
    <w:div w:id="1555308630">
      <w:bodyDiv w:val="1"/>
      <w:marLeft w:val="0"/>
      <w:marRight w:val="0"/>
      <w:marTop w:val="0"/>
      <w:marBottom w:val="0"/>
      <w:divBdr>
        <w:top w:val="none" w:sz="0" w:space="0" w:color="auto"/>
        <w:left w:val="none" w:sz="0" w:space="0" w:color="auto"/>
        <w:bottom w:val="none" w:sz="0" w:space="0" w:color="auto"/>
        <w:right w:val="none" w:sz="0" w:space="0" w:color="auto"/>
      </w:divBdr>
    </w:div>
    <w:div w:id="1558009920">
      <w:bodyDiv w:val="1"/>
      <w:marLeft w:val="0"/>
      <w:marRight w:val="0"/>
      <w:marTop w:val="0"/>
      <w:marBottom w:val="0"/>
      <w:divBdr>
        <w:top w:val="none" w:sz="0" w:space="0" w:color="auto"/>
        <w:left w:val="none" w:sz="0" w:space="0" w:color="auto"/>
        <w:bottom w:val="none" w:sz="0" w:space="0" w:color="auto"/>
        <w:right w:val="none" w:sz="0" w:space="0" w:color="auto"/>
      </w:divBdr>
    </w:div>
    <w:div w:id="1561866655">
      <w:bodyDiv w:val="1"/>
      <w:marLeft w:val="0"/>
      <w:marRight w:val="0"/>
      <w:marTop w:val="0"/>
      <w:marBottom w:val="0"/>
      <w:divBdr>
        <w:top w:val="none" w:sz="0" w:space="0" w:color="auto"/>
        <w:left w:val="none" w:sz="0" w:space="0" w:color="auto"/>
        <w:bottom w:val="none" w:sz="0" w:space="0" w:color="auto"/>
        <w:right w:val="none" w:sz="0" w:space="0" w:color="auto"/>
      </w:divBdr>
    </w:div>
    <w:div w:id="1574319033">
      <w:bodyDiv w:val="1"/>
      <w:marLeft w:val="0"/>
      <w:marRight w:val="0"/>
      <w:marTop w:val="0"/>
      <w:marBottom w:val="0"/>
      <w:divBdr>
        <w:top w:val="none" w:sz="0" w:space="0" w:color="auto"/>
        <w:left w:val="none" w:sz="0" w:space="0" w:color="auto"/>
        <w:bottom w:val="none" w:sz="0" w:space="0" w:color="auto"/>
        <w:right w:val="none" w:sz="0" w:space="0" w:color="auto"/>
      </w:divBdr>
      <w:divsChild>
        <w:div w:id="1420172688">
          <w:marLeft w:val="0"/>
          <w:marRight w:val="0"/>
          <w:marTop w:val="0"/>
          <w:marBottom w:val="0"/>
          <w:divBdr>
            <w:top w:val="none" w:sz="0" w:space="0" w:color="auto"/>
            <w:left w:val="none" w:sz="0" w:space="0" w:color="auto"/>
            <w:bottom w:val="none" w:sz="0" w:space="0" w:color="auto"/>
            <w:right w:val="none" w:sz="0" w:space="0" w:color="auto"/>
          </w:divBdr>
          <w:divsChild>
            <w:div w:id="834035581">
              <w:marLeft w:val="0"/>
              <w:marRight w:val="0"/>
              <w:marTop w:val="0"/>
              <w:marBottom w:val="0"/>
              <w:divBdr>
                <w:top w:val="none" w:sz="0" w:space="0" w:color="auto"/>
                <w:left w:val="none" w:sz="0" w:space="0" w:color="auto"/>
                <w:bottom w:val="none" w:sz="0" w:space="0" w:color="auto"/>
                <w:right w:val="none" w:sz="0" w:space="0" w:color="auto"/>
              </w:divBdr>
              <w:divsChild>
                <w:div w:id="1267538480">
                  <w:marLeft w:val="0"/>
                  <w:marRight w:val="0"/>
                  <w:marTop w:val="0"/>
                  <w:marBottom w:val="0"/>
                  <w:divBdr>
                    <w:top w:val="none" w:sz="0" w:space="0" w:color="auto"/>
                    <w:left w:val="none" w:sz="0" w:space="0" w:color="auto"/>
                    <w:bottom w:val="none" w:sz="0" w:space="0" w:color="auto"/>
                    <w:right w:val="none" w:sz="0" w:space="0" w:color="auto"/>
                  </w:divBdr>
                  <w:divsChild>
                    <w:div w:id="1820728644">
                      <w:marLeft w:val="-225"/>
                      <w:marRight w:val="-225"/>
                      <w:marTop w:val="0"/>
                      <w:marBottom w:val="0"/>
                      <w:divBdr>
                        <w:top w:val="none" w:sz="0" w:space="0" w:color="auto"/>
                        <w:left w:val="none" w:sz="0" w:space="0" w:color="auto"/>
                        <w:bottom w:val="none" w:sz="0" w:space="0" w:color="auto"/>
                        <w:right w:val="none" w:sz="0" w:space="0" w:color="auto"/>
                      </w:divBdr>
                      <w:divsChild>
                        <w:div w:id="1659386743">
                          <w:marLeft w:val="0"/>
                          <w:marRight w:val="0"/>
                          <w:marTop w:val="0"/>
                          <w:marBottom w:val="0"/>
                          <w:divBdr>
                            <w:top w:val="none" w:sz="0" w:space="0" w:color="auto"/>
                            <w:left w:val="none" w:sz="0" w:space="0" w:color="auto"/>
                            <w:bottom w:val="none" w:sz="0" w:space="0" w:color="auto"/>
                            <w:right w:val="none" w:sz="0" w:space="0" w:color="auto"/>
                          </w:divBdr>
                          <w:divsChild>
                            <w:div w:id="1353338568">
                              <w:marLeft w:val="0"/>
                              <w:marRight w:val="0"/>
                              <w:marTop w:val="0"/>
                              <w:marBottom w:val="0"/>
                              <w:divBdr>
                                <w:top w:val="none" w:sz="0" w:space="0" w:color="auto"/>
                                <w:left w:val="none" w:sz="0" w:space="0" w:color="auto"/>
                                <w:bottom w:val="none" w:sz="0" w:space="0" w:color="auto"/>
                                <w:right w:val="none" w:sz="0" w:space="0" w:color="auto"/>
                              </w:divBdr>
                              <w:divsChild>
                                <w:div w:id="126750720">
                                  <w:marLeft w:val="0"/>
                                  <w:marRight w:val="0"/>
                                  <w:marTop w:val="0"/>
                                  <w:marBottom w:val="0"/>
                                  <w:divBdr>
                                    <w:top w:val="none" w:sz="0" w:space="0" w:color="auto"/>
                                    <w:left w:val="none" w:sz="0" w:space="0" w:color="auto"/>
                                    <w:bottom w:val="none" w:sz="0" w:space="0" w:color="auto"/>
                                    <w:right w:val="none" w:sz="0" w:space="0" w:color="auto"/>
                                  </w:divBdr>
                                  <w:divsChild>
                                    <w:div w:id="93213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7744841">
      <w:bodyDiv w:val="1"/>
      <w:marLeft w:val="0"/>
      <w:marRight w:val="0"/>
      <w:marTop w:val="0"/>
      <w:marBottom w:val="0"/>
      <w:divBdr>
        <w:top w:val="none" w:sz="0" w:space="0" w:color="auto"/>
        <w:left w:val="none" w:sz="0" w:space="0" w:color="auto"/>
        <w:bottom w:val="none" w:sz="0" w:space="0" w:color="auto"/>
        <w:right w:val="none" w:sz="0" w:space="0" w:color="auto"/>
      </w:divBdr>
    </w:div>
    <w:div w:id="1625772376">
      <w:bodyDiv w:val="1"/>
      <w:marLeft w:val="0"/>
      <w:marRight w:val="0"/>
      <w:marTop w:val="0"/>
      <w:marBottom w:val="0"/>
      <w:divBdr>
        <w:top w:val="none" w:sz="0" w:space="0" w:color="auto"/>
        <w:left w:val="none" w:sz="0" w:space="0" w:color="auto"/>
        <w:bottom w:val="none" w:sz="0" w:space="0" w:color="auto"/>
        <w:right w:val="none" w:sz="0" w:space="0" w:color="auto"/>
      </w:divBdr>
    </w:div>
    <w:div w:id="1725257298">
      <w:bodyDiv w:val="1"/>
      <w:marLeft w:val="0"/>
      <w:marRight w:val="0"/>
      <w:marTop w:val="0"/>
      <w:marBottom w:val="0"/>
      <w:divBdr>
        <w:top w:val="none" w:sz="0" w:space="0" w:color="auto"/>
        <w:left w:val="none" w:sz="0" w:space="0" w:color="auto"/>
        <w:bottom w:val="none" w:sz="0" w:space="0" w:color="auto"/>
        <w:right w:val="none" w:sz="0" w:space="0" w:color="auto"/>
      </w:divBdr>
      <w:divsChild>
        <w:div w:id="632447333">
          <w:marLeft w:val="0"/>
          <w:marRight w:val="0"/>
          <w:marTop w:val="0"/>
          <w:marBottom w:val="0"/>
          <w:divBdr>
            <w:top w:val="none" w:sz="0" w:space="0" w:color="auto"/>
            <w:left w:val="none" w:sz="0" w:space="0" w:color="auto"/>
            <w:bottom w:val="none" w:sz="0" w:space="0" w:color="auto"/>
            <w:right w:val="none" w:sz="0" w:space="0" w:color="auto"/>
          </w:divBdr>
          <w:divsChild>
            <w:div w:id="995374785">
              <w:marLeft w:val="0"/>
              <w:marRight w:val="0"/>
              <w:marTop w:val="0"/>
              <w:marBottom w:val="0"/>
              <w:divBdr>
                <w:top w:val="none" w:sz="0" w:space="0" w:color="auto"/>
                <w:left w:val="none" w:sz="0" w:space="0" w:color="auto"/>
                <w:bottom w:val="none" w:sz="0" w:space="0" w:color="auto"/>
                <w:right w:val="none" w:sz="0" w:space="0" w:color="auto"/>
              </w:divBdr>
              <w:divsChild>
                <w:div w:id="1888570675">
                  <w:marLeft w:val="0"/>
                  <w:marRight w:val="0"/>
                  <w:marTop w:val="0"/>
                  <w:marBottom w:val="0"/>
                  <w:divBdr>
                    <w:top w:val="none" w:sz="0" w:space="0" w:color="auto"/>
                    <w:left w:val="none" w:sz="0" w:space="0" w:color="auto"/>
                    <w:bottom w:val="none" w:sz="0" w:space="0" w:color="auto"/>
                    <w:right w:val="none" w:sz="0" w:space="0" w:color="auto"/>
                  </w:divBdr>
                  <w:divsChild>
                    <w:div w:id="1855343197">
                      <w:marLeft w:val="-225"/>
                      <w:marRight w:val="-225"/>
                      <w:marTop w:val="0"/>
                      <w:marBottom w:val="0"/>
                      <w:divBdr>
                        <w:top w:val="none" w:sz="0" w:space="0" w:color="auto"/>
                        <w:left w:val="none" w:sz="0" w:space="0" w:color="auto"/>
                        <w:bottom w:val="none" w:sz="0" w:space="0" w:color="auto"/>
                        <w:right w:val="none" w:sz="0" w:space="0" w:color="auto"/>
                      </w:divBdr>
                      <w:divsChild>
                        <w:div w:id="927930139">
                          <w:marLeft w:val="0"/>
                          <w:marRight w:val="0"/>
                          <w:marTop w:val="0"/>
                          <w:marBottom w:val="0"/>
                          <w:divBdr>
                            <w:top w:val="none" w:sz="0" w:space="0" w:color="auto"/>
                            <w:left w:val="none" w:sz="0" w:space="0" w:color="auto"/>
                            <w:bottom w:val="none" w:sz="0" w:space="0" w:color="auto"/>
                            <w:right w:val="none" w:sz="0" w:space="0" w:color="auto"/>
                          </w:divBdr>
                          <w:divsChild>
                            <w:div w:id="1981614712">
                              <w:marLeft w:val="0"/>
                              <w:marRight w:val="0"/>
                              <w:marTop w:val="0"/>
                              <w:marBottom w:val="0"/>
                              <w:divBdr>
                                <w:top w:val="none" w:sz="0" w:space="0" w:color="auto"/>
                                <w:left w:val="none" w:sz="0" w:space="0" w:color="auto"/>
                                <w:bottom w:val="none" w:sz="0" w:space="0" w:color="auto"/>
                                <w:right w:val="none" w:sz="0" w:space="0" w:color="auto"/>
                              </w:divBdr>
                              <w:divsChild>
                                <w:div w:id="1616907144">
                                  <w:marLeft w:val="0"/>
                                  <w:marRight w:val="0"/>
                                  <w:marTop w:val="0"/>
                                  <w:marBottom w:val="0"/>
                                  <w:divBdr>
                                    <w:top w:val="none" w:sz="0" w:space="0" w:color="auto"/>
                                    <w:left w:val="none" w:sz="0" w:space="0" w:color="auto"/>
                                    <w:bottom w:val="none" w:sz="0" w:space="0" w:color="auto"/>
                                    <w:right w:val="none" w:sz="0" w:space="0" w:color="auto"/>
                                  </w:divBdr>
                                  <w:divsChild>
                                    <w:div w:id="5469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241646">
      <w:bodyDiv w:val="1"/>
      <w:marLeft w:val="0"/>
      <w:marRight w:val="0"/>
      <w:marTop w:val="0"/>
      <w:marBottom w:val="0"/>
      <w:divBdr>
        <w:top w:val="none" w:sz="0" w:space="0" w:color="auto"/>
        <w:left w:val="none" w:sz="0" w:space="0" w:color="auto"/>
        <w:bottom w:val="none" w:sz="0" w:space="0" w:color="auto"/>
        <w:right w:val="none" w:sz="0" w:space="0" w:color="auto"/>
      </w:divBdr>
    </w:div>
    <w:div w:id="1737783345">
      <w:bodyDiv w:val="1"/>
      <w:marLeft w:val="0"/>
      <w:marRight w:val="0"/>
      <w:marTop w:val="0"/>
      <w:marBottom w:val="0"/>
      <w:divBdr>
        <w:top w:val="none" w:sz="0" w:space="0" w:color="auto"/>
        <w:left w:val="none" w:sz="0" w:space="0" w:color="auto"/>
        <w:bottom w:val="none" w:sz="0" w:space="0" w:color="auto"/>
        <w:right w:val="none" w:sz="0" w:space="0" w:color="auto"/>
      </w:divBdr>
    </w:div>
    <w:div w:id="1769544918">
      <w:bodyDiv w:val="1"/>
      <w:marLeft w:val="0"/>
      <w:marRight w:val="0"/>
      <w:marTop w:val="0"/>
      <w:marBottom w:val="0"/>
      <w:divBdr>
        <w:top w:val="none" w:sz="0" w:space="0" w:color="auto"/>
        <w:left w:val="none" w:sz="0" w:space="0" w:color="auto"/>
        <w:bottom w:val="none" w:sz="0" w:space="0" w:color="auto"/>
        <w:right w:val="none" w:sz="0" w:space="0" w:color="auto"/>
      </w:divBdr>
    </w:div>
    <w:div w:id="1833712019">
      <w:bodyDiv w:val="1"/>
      <w:marLeft w:val="0"/>
      <w:marRight w:val="0"/>
      <w:marTop w:val="0"/>
      <w:marBottom w:val="0"/>
      <w:divBdr>
        <w:top w:val="none" w:sz="0" w:space="0" w:color="auto"/>
        <w:left w:val="none" w:sz="0" w:space="0" w:color="auto"/>
        <w:bottom w:val="none" w:sz="0" w:space="0" w:color="auto"/>
        <w:right w:val="none" w:sz="0" w:space="0" w:color="auto"/>
      </w:divBdr>
      <w:divsChild>
        <w:div w:id="39478862">
          <w:marLeft w:val="0"/>
          <w:marRight w:val="0"/>
          <w:marTop w:val="0"/>
          <w:marBottom w:val="0"/>
          <w:divBdr>
            <w:top w:val="none" w:sz="0" w:space="0" w:color="auto"/>
            <w:left w:val="none" w:sz="0" w:space="0" w:color="auto"/>
            <w:bottom w:val="none" w:sz="0" w:space="0" w:color="auto"/>
            <w:right w:val="none" w:sz="0" w:space="0" w:color="auto"/>
          </w:divBdr>
          <w:divsChild>
            <w:div w:id="458884680">
              <w:marLeft w:val="0"/>
              <w:marRight w:val="0"/>
              <w:marTop w:val="0"/>
              <w:marBottom w:val="0"/>
              <w:divBdr>
                <w:top w:val="none" w:sz="0" w:space="0" w:color="auto"/>
                <w:left w:val="none" w:sz="0" w:space="0" w:color="auto"/>
                <w:bottom w:val="none" w:sz="0" w:space="0" w:color="auto"/>
                <w:right w:val="none" w:sz="0" w:space="0" w:color="auto"/>
              </w:divBdr>
            </w:div>
            <w:div w:id="1341664852">
              <w:marLeft w:val="0"/>
              <w:marRight w:val="0"/>
              <w:marTop w:val="0"/>
              <w:marBottom w:val="0"/>
              <w:divBdr>
                <w:top w:val="none" w:sz="0" w:space="0" w:color="auto"/>
                <w:left w:val="none" w:sz="0" w:space="0" w:color="auto"/>
                <w:bottom w:val="none" w:sz="0" w:space="0" w:color="auto"/>
                <w:right w:val="none" w:sz="0" w:space="0" w:color="auto"/>
              </w:divBdr>
            </w:div>
          </w:divsChild>
        </w:div>
        <w:div w:id="377094452">
          <w:marLeft w:val="0"/>
          <w:marRight w:val="0"/>
          <w:marTop w:val="0"/>
          <w:marBottom w:val="0"/>
          <w:divBdr>
            <w:top w:val="none" w:sz="0" w:space="0" w:color="auto"/>
            <w:left w:val="none" w:sz="0" w:space="0" w:color="auto"/>
            <w:bottom w:val="none" w:sz="0" w:space="0" w:color="auto"/>
            <w:right w:val="none" w:sz="0" w:space="0" w:color="auto"/>
          </w:divBdr>
          <w:divsChild>
            <w:div w:id="1981808801">
              <w:marLeft w:val="0"/>
              <w:marRight w:val="0"/>
              <w:marTop w:val="0"/>
              <w:marBottom w:val="0"/>
              <w:divBdr>
                <w:top w:val="none" w:sz="0" w:space="0" w:color="auto"/>
                <w:left w:val="none" w:sz="0" w:space="0" w:color="auto"/>
                <w:bottom w:val="none" w:sz="0" w:space="0" w:color="auto"/>
                <w:right w:val="none" w:sz="0" w:space="0" w:color="auto"/>
              </w:divBdr>
            </w:div>
          </w:divsChild>
        </w:div>
        <w:div w:id="470244787">
          <w:marLeft w:val="0"/>
          <w:marRight w:val="0"/>
          <w:marTop w:val="0"/>
          <w:marBottom w:val="0"/>
          <w:divBdr>
            <w:top w:val="none" w:sz="0" w:space="0" w:color="auto"/>
            <w:left w:val="none" w:sz="0" w:space="0" w:color="auto"/>
            <w:bottom w:val="none" w:sz="0" w:space="0" w:color="auto"/>
            <w:right w:val="none" w:sz="0" w:space="0" w:color="auto"/>
          </w:divBdr>
          <w:divsChild>
            <w:div w:id="58477167">
              <w:marLeft w:val="0"/>
              <w:marRight w:val="0"/>
              <w:marTop w:val="0"/>
              <w:marBottom w:val="0"/>
              <w:divBdr>
                <w:top w:val="none" w:sz="0" w:space="0" w:color="auto"/>
                <w:left w:val="none" w:sz="0" w:space="0" w:color="auto"/>
                <w:bottom w:val="none" w:sz="0" w:space="0" w:color="auto"/>
                <w:right w:val="none" w:sz="0" w:space="0" w:color="auto"/>
              </w:divBdr>
            </w:div>
          </w:divsChild>
        </w:div>
        <w:div w:id="918977217">
          <w:marLeft w:val="0"/>
          <w:marRight w:val="0"/>
          <w:marTop w:val="0"/>
          <w:marBottom w:val="0"/>
          <w:divBdr>
            <w:top w:val="none" w:sz="0" w:space="0" w:color="auto"/>
            <w:left w:val="none" w:sz="0" w:space="0" w:color="auto"/>
            <w:bottom w:val="none" w:sz="0" w:space="0" w:color="auto"/>
            <w:right w:val="none" w:sz="0" w:space="0" w:color="auto"/>
          </w:divBdr>
          <w:divsChild>
            <w:div w:id="1526094268">
              <w:marLeft w:val="0"/>
              <w:marRight w:val="0"/>
              <w:marTop w:val="0"/>
              <w:marBottom w:val="0"/>
              <w:divBdr>
                <w:top w:val="none" w:sz="0" w:space="0" w:color="auto"/>
                <w:left w:val="none" w:sz="0" w:space="0" w:color="auto"/>
                <w:bottom w:val="none" w:sz="0" w:space="0" w:color="auto"/>
                <w:right w:val="none" w:sz="0" w:space="0" w:color="auto"/>
              </w:divBdr>
            </w:div>
            <w:div w:id="1945306342">
              <w:marLeft w:val="0"/>
              <w:marRight w:val="0"/>
              <w:marTop w:val="0"/>
              <w:marBottom w:val="0"/>
              <w:divBdr>
                <w:top w:val="none" w:sz="0" w:space="0" w:color="auto"/>
                <w:left w:val="none" w:sz="0" w:space="0" w:color="auto"/>
                <w:bottom w:val="none" w:sz="0" w:space="0" w:color="auto"/>
                <w:right w:val="none" w:sz="0" w:space="0" w:color="auto"/>
              </w:divBdr>
            </w:div>
            <w:div w:id="199459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639614">
      <w:bodyDiv w:val="1"/>
      <w:marLeft w:val="0"/>
      <w:marRight w:val="0"/>
      <w:marTop w:val="0"/>
      <w:marBottom w:val="0"/>
      <w:divBdr>
        <w:top w:val="none" w:sz="0" w:space="0" w:color="auto"/>
        <w:left w:val="none" w:sz="0" w:space="0" w:color="auto"/>
        <w:bottom w:val="none" w:sz="0" w:space="0" w:color="auto"/>
        <w:right w:val="none" w:sz="0" w:space="0" w:color="auto"/>
      </w:divBdr>
    </w:div>
    <w:div w:id="1862477431">
      <w:bodyDiv w:val="1"/>
      <w:marLeft w:val="0"/>
      <w:marRight w:val="0"/>
      <w:marTop w:val="0"/>
      <w:marBottom w:val="0"/>
      <w:divBdr>
        <w:top w:val="none" w:sz="0" w:space="0" w:color="auto"/>
        <w:left w:val="none" w:sz="0" w:space="0" w:color="auto"/>
        <w:bottom w:val="none" w:sz="0" w:space="0" w:color="auto"/>
        <w:right w:val="none" w:sz="0" w:space="0" w:color="auto"/>
      </w:divBdr>
      <w:divsChild>
        <w:div w:id="374624039">
          <w:marLeft w:val="0"/>
          <w:marRight w:val="0"/>
          <w:marTop w:val="0"/>
          <w:marBottom w:val="0"/>
          <w:divBdr>
            <w:top w:val="none" w:sz="0" w:space="0" w:color="auto"/>
            <w:left w:val="none" w:sz="0" w:space="0" w:color="auto"/>
            <w:bottom w:val="none" w:sz="0" w:space="0" w:color="auto"/>
            <w:right w:val="none" w:sz="0" w:space="0" w:color="auto"/>
          </w:divBdr>
          <w:divsChild>
            <w:div w:id="1690062717">
              <w:marLeft w:val="0"/>
              <w:marRight w:val="0"/>
              <w:marTop w:val="0"/>
              <w:marBottom w:val="0"/>
              <w:divBdr>
                <w:top w:val="none" w:sz="0" w:space="0" w:color="auto"/>
                <w:left w:val="none" w:sz="0" w:space="0" w:color="auto"/>
                <w:bottom w:val="none" w:sz="0" w:space="0" w:color="auto"/>
                <w:right w:val="none" w:sz="0" w:space="0" w:color="auto"/>
              </w:divBdr>
              <w:divsChild>
                <w:div w:id="52705146">
                  <w:marLeft w:val="-225"/>
                  <w:marRight w:val="-225"/>
                  <w:marTop w:val="0"/>
                  <w:marBottom w:val="0"/>
                  <w:divBdr>
                    <w:top w:val="none" w:sz="0" w:space="0" w:color="auto"/>
                    <w:left w:val="none" w:sz="0" w:space="0" w:color="auto"/>
                    <w:bottom w:val="none" w:sz="0" w:space="0" w:color="auto"/>
                    <w:right w:val="none" w:sz="0" w:space="0" w:color="auto"/>
                  </w:divBdr>
                  <w:divsChild>
                    <w:div w:id="912350848">
                      <w:marLeft w:val="0"/>
                      <w:marRight w:val="0"/>
                      <w:marTop w:val="0"/>
                      <w:marBottom w:val="0"/>
                      <w:divBdr>
                        <w:top w:val="none" w:sz="0" w:space="0" w:color="auto"/>
                        <w:left w:val="none" w:sz="0" w:space="0" w:color="auto"/>
                        <w:bottom w:val="none" w:sz="0" w:space="0" w:color="auto"/>
                        <w:right w:val="none" w:sz="0" w:space="0" w:color="auto"/>
                      </w:divBdr>
                      <w:divsChild>
                        <w:div w:id="1346980871">
                          <w:marLeft w:val="0"/>
                          <w:marRight w:val="0"/>
                          <w:marTop w:val="0"/>
                          <w:marBottom w:val="0"/>
                          <w:divBdr>
                            <w:top w:val="none" w:sz="0" w:space="0" w:color="auto"/>
                            <w:left w:val="none" w:sz="0" w:space="0" w:color="auto"/>
                            <w:bottom w:val="none" w:sz="0" w:space="0" w:color="auto"/>
                            <w:right w:val="none" w:sz="0" w:space="0" w:color="auto"/>
                          </w:divBdr>
                          <w:divsChild>
                            <w:div w:id="1257715047">
                              <w:marLeft w:val="0"/>
                              <w:marRight w:val="0"/>
                              <w:marTop w:val="0"/>
                              <w:marBottom w:val="0"/>
                              <w:divBdr>
                                <w:top w:val="none" w:sz="0" w:space="0" w:color="auto"/>
                                <w:left w:val="none" w:sz="0" w:space="0" w:color="auto"/>
                                <w:bottom w:val="none" w:sz="0" w:space="0" w:color="auto"/>
                                <w:right w:val="none" w:sz="0" w:space="0" w:color="auto"/>
                              </w:divBdr>
                              <w:divsChild>
                                <w:div w:id="2090495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714212">
          <w:marLeft w:val="0"/>
          <w:marRight w:val="0"/>
          <w:marTop w:val="0"/>
          <w:marBottom w:val="0"/>
          <w:divBdr>
            <w:top w:val="none" w:sz="0" w:space="0" w:color="auto"/>
            <w:left w:val="none" w:sz="0" w:space="0" w:color="auto"/>
            <w:bottom w:val="none" w:sz="0" w:space="0" w:color="auto"/>
            <w:right w:val="none" w:sz="0" w:space="0" w:color="auto"/>
          </w:divBdr>
          <w:divsChild>
            <w:div w:id="351691861">
              <w:marLeft w:val="0"/>
              <w:marRight w:val="0"/>
              <w:marTop w:val="0"/>
              <w:marBottom w:val="0"/>
              <w:divBdr>
                <w:top w:val="none" w:sz="0" w:space="0" w:color="auto"/>
                <w:left w:val="none" w:sz="0" w:space="0" w:color="auto"/>
                <w:bottom w:val="none" w:sz="0" w:space="0" w:color="auto"/>
                <w:right w:val="none" w:sz="0" w:space="0" w:color="auto"/>
              </w:divBdr>
              <w:divsChild>
                <w:div w:id="527573308">
                  <w:marLeft w:val="-225"/>
                  <w:marRight w:val="-225"/>
                  <w:marTop w:val="0"/>
                  <w:marBottom w:val="0"/>
                  <w:divBdr>
                    <w:top w:val="none" w:sz="0" w:space="0" w:color="auto"/>
                    <w:left w:val="none" w:sz="0" w:space="0" w:color="auto"/>
                    <w:bottom w:val="none" w:sz="0" w:space="0" w:color="auto"/>
                    <w:right w:val="none" w:sz="0" w:space="0" w:color="auto"/>
                  </w:divBdr>
                  <w:divsChild>
                    <w:div w:id="758604587">
                      <w:marLeft w:val="0"/>
                      <w:marRight w:val="0"/>
                      <w:marTop w:val="0"/>
                      <w:marBottom w:val="0"/>
                      <w:divBdr>
                        <w:top w:val="none" w:sz="0" w:space="0" w:color="auto"/>
                        <w:left w:val="none" w:sz="0" w:space="0" w:color="auto"/>
                        <w:bottom w:val="none" w:sz="0" w:space="0" w:color="auto"/>
                        <w:right w:val="none" w:sz="0" w:space="0" w:color="auto"/>
                      </w:divBdr>
                      <w:divsChild>
                        <w:div w:id="1109472985">
                          <w:marLeft w:val="0"/>
                          <w:marRight w:val="0"/>
                          <w:marTop w:val="0"/>
                          <w:marBottom w:val="0"/>
                          <w:divBdr>
                            <w:top w:val="none" w:sz="0" w:space="0" w:color="auto"/>
                            <w:left w:val="none" w:sz="0" w:space="0" w:color="auto"/>
                            <w:bottom w:val="none" w:sz="0" w:space="0" w:color="auto"/>
                            <w:right w:val="none" w:sz="0" w:space="0" w:color="auto"/>
                          </w:divBdr>
                          <w:divsChild>
                            <w:div w:id="278340399">
                              <w:marLeft w:val="0"/>
                              <w:marRight w:val="0"/>
                              <w:marTop w:val="0"/>
                              <w:marBottom w:val="0"/>
                              <w:divBdr>
                                <w:top w:val="none" w:sz="0" w:space="0" w:color="auto"/>
                                <w:left w:val="none" w:sz="0" w:space="0" w:color="auto"/>
                                <w:bottom w:val="none" w:sz="0" w:space="0" w:color="auto"/>
                                <w:right w:val="none" w:sz="0" w:space="0" w:color="auto"/>
                              </w:divBdr>
                              <w:divsChild>
                                <w:div w:id="81056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35279363">
      <w:bodyDiv w:val="1"/>
      <w:marLeft w:val="0"/>
      <w:marRight w:val="0"/>
      <w:marTop w:val="0"/>
      <w:marBottom w:val="0"/>
      <w:divBdr>
        <w:top w:val="none" w:sz="0" w:space="0" w:color="auto"/>
        <w:left w:val="none" w:sz="0" w:space="0" w:color="auto"/>
        <w:bottom w:val="none" w:sz="0" w:space="0" w:color="auto"/>
        <w:right w:val="none" w:sz="0" w:space="0" w:color="auto"/>
      </w:divBdr>
    </w:div>
    <w:div w:id="2027442740">
      <w:bodyDiv w:val="1"/>
      <w:marLeft w:val="0"/>
      <w:marRight w:val="0"/>
      <w:marTop w:val="0"/>
      <w:marBottom w:val="0"/>
      <w:divBdr>
        <w:top w:val="none" w:sz="0" w:space="0" w:color="auto"/>
        <w:left w:val="none" w:sz="0" w:space="0" w:color="auto"/>
        <w:bottom w:val="none" w:sz="0" w:space="0" w:color="auto"/>
        <w:right w:val="none" w:sz="0" w:space="0" w:color="auto"/>
      </w:divBdr>
      <w:divsChild>
        <w:div w:id="1094201669">
          <w:marLeft w:val="0"/>
          <w:marRight w:val="0"/>
          <w:marTop w:val="0"/>
          <w:marBottom w:val="0"/>
          <w:divBdr>
            <w:top w:val="none" w:sz="0" w:space="0" w:color="auto"/>
            <w:left w:val="none" w:sz="0" w:space="0" w:color="auto"/>
            <w:bottom w:val="none" w:sz="0" w:space="0" w:color="auto"/>
            <w:right w:val="none" w:sz="0" w:space="0" w:color="auto"/>
          </w:divBdr>
          <w:divsChild>
            <w:div w:id="1682851123">
              <w:marLeft w:val="0"/>
              <w:marRight w:val="0"/>
              <w:marTop w:val="0"/>
              <w:marBottom w:val="0"/>
              <w:divBdr>
                <w:top w:val="none" w:sz="0" w:space="0" w:color="auto"/>
                <w:left w:val="none" w:sz="0" w:space="0" w:color="auto"/>
                <w:bottom w:val="none" w:sz="0" w:space="0" w:color="auto"/>
                <w:right w:val="none" w:sz="0" w:space="0" w:color="auto"/>
              </w:divBdr>
              <w:divsChild>
                <w:div w:id="1269585585">
                  <w:marLeft w:val="0"/>
                  <w:marRight w:val="0"/>
                  <w:marTop w:val="0"/>
                  <w:marBottom w:val="0"/>
                  <w:divBdr>
                    <w:top w:val="none" w:sz="0" w:space="0" w:color="auto"/>
                    <w:left w:val="none" w:sz="0" w:space="0" w:color="auto"/>
                    <w:bottom w:val="none" w:sz="0" w:space="0" w:color="auto"/>
                    <w:right w:val="none" w:sz="0" w:space="0" w:color="auto"/>
                  </w:divBdr>
                  <w:divsChild>
                    <w:div w:id="423428421">
                      <w:marLeft w:val="-225"/>
                      <w:marRight w:val="-225"/>
                      <w:marTop w:val="0"/>
                      <w:marBottom w:val="0"/>
                      <w:divBdr>
                        <w:top w:val="none" w:sz="0" w:space="0" w:color="auto"/>
                        <w:left w:val="none" w:sz="0" w:space="0" w:color="auto"/>
                        <w:bottom w:val="none" w:sz="0" w:space="0" w:color="auto"/>
                        <w:right w:val="none" w:sz="0" w:space="0" w:color="auto"/>
                      </w:divBdr>
                      <w:divsChild>
                        <w:div w:id="1567643274">
                          <w:marLeft w:val="0"/>
                          <w:marRight w:val="0"/>
                          <w:marTop w:val="0"/>
                          <w:marBottom w:val="0"/>
                          <w:divBdr>
                            <w:top w:val="none" w:sz="0" w:space="0" w:color="auto"/>
                            <w:left w:val="none" w:sz="0" w:space="0" w:color="auto"/>
                            <w:bottom w:val="none" w:sz="0" w:space="0" w:color="auto"/>
                            <w:right w:val="none" w:sz="0" w:space="0" w:color="auto"/>
                          </w:divBdr>
                          <w:divsChild>
                            <w:div w:id="567152153">
                              <w:marLeft w:val="0"/>
                              <w:marRight w:val="0"/>
                              <w:marTop w:val="0"/>
                              <w:marBottom w:val="0"/>
                              <w:divBdr>
                                <w:top w:val="none" w:sz="0" w:space="0" w:color="auto"/>
                                <w:left w:val="none" w:sz="0" w:space="0" w:color="auto"/>
                                <w:bottom w:val="none" w:sz="0" w:space="0" w:color="auto"/>
                                <w:right w:val="none" w:sz="0" w:space="0" w:color="auto"/>
                              </w:divBdr>
                              <w:divsChild>
                                <w:div w:id="1804037095">
                                  <w:marLeft w:val="0"/>
                                  <w:marRight w:val="0"/>
                                  <w:marTop w:val="0"/>
                                  <w:marBottom w:val="0"/>
                                  <w:divBdr>
                                    <w:top w:val="none" w:sz="0" w:space="0" w:color="auto"/>
                                    <w:left w:val="none" w:sz="0" w:space="0" w:color="auto"/>
                                    <w:bottom w:val="none" w:sz="0" w:space="0" w:color="auto"/>
                                    <w:right w:val="none" w:sz="0" w:space="0" w:color="auto"/>
                                  </w:divBdr>
                                  <w:divsChild>
                                    <w:div w:id="14663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188178">
      <w:bodyDiv w:val="1"/>
      <w:marLeft w:val="0"/>
      <w:marRight w:val="0"/>
      <w:marTop w:val="0"/>
      <w:marBottom w:val="0"/>
      <w:divBdr>
        <w:top w:val="none" w:sz="0" w:space="0" w:color="auto"/>
        <w:left w:val="none" w:sz="0" w:space="0" w:color="auto"/>
        <w:bottom w:val="none" w:sz="0" w:space="0" w:color="auto"/>
        <w:right w:val="none" w:sz="0" w:space="0" w:color="auto"/>
      </w:divBdr>
    </w:div>
    <w:div w:id="208641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yit.cz/prodej-bytu/praha/praha-5/ranta-barrandov-iii" TargetMode="External"/><Relationship Id="rId26" Type="http://schemas.openxmlformats.org/officeDocument/2006/relationships/image" Target="media/image7.jpeg"/><Relationship Id="rId3" Type="http://schemas.openxmlformats.org/officeDocument/2006/relationships/customXml" Target="../customXml/item3.xml"/><Relationship Id="rId21" Type="http://schemas.openxmlformats.org/officeDocument/2006/relationships/hyperlink" Target="https://www.yit.cz/prodej-bytu/kladno/portti-kladno-ii"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wmf"/><Relationship Id="rId17" Type="http://schemas.openxmlformats.org/officeDocument/2006/relationships/hyperlink" Target="https://www.yit.cz/prodej-bytu/praha/praha-5/ranta-barrandov-iv" TargetMode="External"/><Relationship Id="rId25" Type="http://schemas.openxmlformats.org/officeDocument/2006/relationships/image" Target="media/image6.jpe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https://www.yit.cz/prodej-bytu/praha/praha-11/toivo-roztyly-ii" TargetMode="External"/><Relationship Id="rId29" Type="http://schemas.openxmlformats.org/officeDocument/2006/relationships/hyperlink" Target="mailto:michaela.muczkova@crestcom.c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www.yit.cz/prodej-bytu/brno/kalevala/ukko?tab=apartments&amp;sort=SalesPrice&amp;order=asc" TargetMode="External"/><Relationship Id="rId32" Type="http://schemas.openxmlformats.org/officeDocument/2006/relationships/hyperlink" Target="http://www.yitgroup.com" TargetMode="External"/><Relationship Id="rId5" Type="http://schemas.openxmlformats.org/officeDocument/2006/relationships/numbering" Target="numbering.xml"/><Relationship Id="rId15" Type="http://schemas.openxmlformats.org/officeDocument/2006/relationships/hyperlink" Target="http://www.yit.cz" TargetMode="External"/><Relationship Id="rId23" Type="http://schemas.openxmlformats.org/officeDocument/2006/relationships/hyperlink" Target="https://www.yit.cz/prodej-bytu/brno/kalevala" TargetMode="External"/><Relationship Id="rId28" Type="http://schemas.openxmlformats.org/officeDocument/2006/relationships/hyperlink" Target="mailto:marcela.kukanova@crestcom.cz" TargetMode="External"/><Relationship Id="rId10" Type="http://schemas.openxmlformats.org/officeDocument/2006/relationships/endnotes" Target="endnotes.xml"/><Relationship Id="rId19" Type="http://schemas.openxmlformats.org/officeDocument/2006/relationships/hyperlink" Target="https://www.yit.cz/prodej-bytu/praha/praha-11/toivo-roztyly-ii" TargetMode="External"/><Relationship Id="rId31" Type="http://schemas.openxmlformats.org/officeDocument/2006/relationships/hyperlink" Target="http://www.yit.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it.cz/" TargetMode="External"/><Relationship Id="rId22" Type="http://schemas.openxmlformats.org/officeDocument/2006/relationships/image" Target="media/image5.jpeg"/><Relationship Id="rId27" Type="http://schemas.openxmlformats.org/officeDocument/2006/relationships/hyperlink" Target="https://www.yit.cz/" TargetMode="External"/><Relationship Id="rId30" Type="http://schemas.openxmlformats.org/officeDocument/2006/relationships/hyperlink" Target="http://www.crestcom.cz" TargetMode="External"/><Relationship Id="rId8"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37425BC85BAC47A18BE758018E6255" ma:contentTypeVersion="18" ma:contentTypeDescription="Vytvoří nový dokument" ma:contentTypeScope="" ma:versionID="b5019b5be578dd52d841acb19683e6c3">
  <xsd:schema xmlns:xsd="http://www.w3.org/2001/XMLSchema" xmlns:xs="http://www.w3.org/2001/XMLSchema" xmlns:p="http://schemas.microsoft.com/office/2006/metadata/properties" xmlns:ns2="d603c823-c8e5-4558-a031-867f95ca9115" xmlns:ns3="18c12310-cec0-45af-89e4-4278154c9cc2" targetNamespace="http://schemas.microsoft.com/office/2006/metadata/properties" ma:root="true" ma:fieldsID="93f84767989aaa5c8ac29d99ef15beea" ns2:_="" ns3:_="">
    <xsd:import namespace="d603c823-c8e5-4558-a031-867f95ca9115"/>
    <xsd:import namespace="18c12310-cec0-45af-89e4-4278154c9c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03c823-c8e5-4558-a031-867f95ca9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c12310-cec0-45af-89e4-4278154c9cc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6fffaca-9e71-412c-8438-7d6a9c64bbf7}" ma:internalName="TaxCatchAll" ma:showField="CatchAllData" ma:web="18c12310-cec0-45af-89e4-4278154c9cc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c12310-cec0-45af-89e4-4278154c9cc2" xsi:nil="true"/>
    <lcf76f155ced4ddcb4097134ff3c332f xmlns="d603c823-c8e5-4558-a031-867f95ca91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2F5FB1E-C7AE-492F-AC49-1962B082049F}">
  <ds:schemaRefs>
    <ds:schemaRef ds:uri="http://schemas.openxmlformats.org/officeDocument/2006/bibliography"/>
  </ds:schemaRefs>
</ds:datastoreItem>
</file>

<file path=customXml/itemProps2.xml><?xml version="1.0" encoding="utf-8"?>
<ds:datastoreItem xmlns:ds="http://schemas.openxmlformats.org/officeDocument/2006/customXml" ds:itemID="{A73C1DCA-31F0-4E83-8FEC-46B8B754D197}"/>
</file>

<file path=customXml/itemProps3.xml><?xml version="1.0" encoding="utf-8"?>
<ds:datastoreItem xmlns:ds="http://schemas.openxmlformats.org/officeDocument/2006/customXml" ds:itemID="{7EA97CB9-01EF-46BF-8778-C553AFA7159D}">
  <ds:schemaRefs>
    <ds:schemaRef ds:uri="http://schemas.microsoft.com/sharepoint/v3/contenttype/forms"/>
  </ds:schemaRefs>
</ds:datastoreItem>
</file>

<file path=customXml/itemProps4.xml><?xml version="1.0" encoding="utf-8"?>
<ds:datastoreItem xmlns:ds="http://schemas.openxmlformats.org/officeDocument/2006/customXml" ds:itemID="{C4CADA16-750C-430A-BB31-BC1A1A6158F9}">
  <ds:schemaRefs>
    <ds:schemaRef ds:uri="http://schemas.microsoft.com/office/2006/metadata/properties"/>
    <ds:schemaRef ds:uri="http://schemas.microsoft.com/office/infopath/2007/PartnerControls"/>
    <ds:schemaRef ds:uri="18c12310-cec0-45af-89e4-4278154c9cc2"/>
    <ds:schemaRef ds:uri="d603c823-c8e5-4558-a031-867f95ca9115"/>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1477</Words>
  <Characters>8718</Characters>
  <Application>Microsoft Office Word</Application>
  <DocSecurity>0</DocSecurity>
  <Lines>72</Lines>
  <Paragraphs>20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Lanková</dc:creator>
  <cp:keywords/>
  <dc:description/>
  <cp:lastModifiedBy>Marcela Kukaňová</cp:lastModifiedBy>
  <cp:revision>16</cp:revision>
  <cp:lastPrinted>2025-12-09T01:30:00Z</cp:lastPrinted>
  <dcterms:created xsi:type="dcterms:W3CDTF">2026-02-06T15:06:00Z</dcterms:created>
  <dcterms:modified xsi:type="dcterms:W3CDTF">2026-02-09T10:48:00Z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2021-08-17T12:46:59Z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ContentBits">
    <vt:lpwstr>0</vt:lpwstr>
  </property>
  <property fmtid="{D5CDD505-2E9C-101B-9397-08002B2CF9AE}" pid="8" name="ContentTypeId">
    <vt:lpwstr>0x010100D037425BC85BAC47A18BE758018E6255</vt:lpwstr>
  </property>
  <property fmtid="{D5CDD505-2E9C-101B-9397-08002B2CF9AE}" pid="9" name="MediaServiceImageTags">
    <vt:lpwstr/>
  </property>
</Properties>
</file>